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B7" w:rsidRPr="00A77D46" w:rsidRDefault="009E06B7" w:rsidP="009E06B7">
      <w:pPr>
        <w:pStyle w:val="Standard"/>
        <w:keepNext/>
        <w:keepLines/>
        <w:autoSpaceDE w:val="0"/>
        <w:spacing w:before="200" w:line="360" w:lineRule="auto"/>
        <w:jc w:val="center"/>
        <w:rPr>
          <w:rFonts w:asciiTheme="minorHAnsi" w:hAnsiTheme="minorHAnsi" w:cs="Cambria"/>
          <w:b/>
          <w:bCs/>
          <w:color w:val="4F81BD"/>
          <w:sz w:val="22"/>
          <w:szCs w:val="22"/>
        </w:rPr>
      </w:pPr>
      <w:r w:rsidRPr="00A77D46">
        <w:rPr>
          <w:rFonts w:asciiTheme="minorHAnsi" w:hAnsiTheme="minorHAnsi" w:cs="Cambria"/>
          <w:b/>
          <w:bCs/>
          <w:color w:val="4F81BD"/>
          <w:sz w:val="22"/>
          <w:szCs w:val="22"/>
        </w:rPr>
        <w:t>LICEO CLASSICO E LINGUISTICO STATALE  “ARISTOFANE”</w:t>
      </w:r>
    </w:p>
    <w:p w:rsidR="009E06B7" w:rsidRPr="00A77D46" w:rsidRDefault="009E06B7" w:rsidP="009E06B7">
      <w:pPr>
        <w:pStyle w:val="Standard"/>
        <w:autoSpaceDE w:val="0"/>
        <w:jc w:val="center"/>
        <w:rPr>
          <w:rFonts w:asciiTheme="minorHAnsi" w:hAnsiTheme="minorHAnsi" w:cs="Calibri"/>
          <w:b/>
          <w:bCs/>
          <w:i/>
          <w:iCs/>
          <w:color w:val="4F81BD"/>
          <w:sz w:val="22"/>
          <w:szCs w:val="22"/>
        </w:rPr>
      </w:pPr>
      <w:r w:rsidRPr="00A77D46">
        <w:rPr>
          <w:rFonts w:asciiTheme="minorHAnsi" w:hAnsiTheme="minorHAnsi" w:cs="Calibri"/>
          <w:b/>
          <w:bCs/>
          <w:i/>
          <w:iCs/>
          <w:color w:val="4F81BD"/>
          <w:sz w:val="22"/>
          <w:szCs w:val="22"/>
        </w:rPr>
        <w:t>ANNO SCOLASTICO 2014  -2015</w:t>
      </w:r>
    </w:p>
    <w:p w:rsidR="009E06B7" w:rsidRPr="00A77D46" w:rsidRDefault="009E06B7" w:rsidP="009E06B7">
      <w:pPr>
        <w:pStyle w:val="Standard"/>
        <w:autoSpaceDE w:val="0"/>
        <w:spacing w:after="300"/>
        <w:jc w:val="both"/>
        <w:rPr>
          <w:rFonts w:asciiTheme="minorHAnsi" w:hAnsiTheme="minorHAnsi"/>
          <w:sz w:val="22"/>
          <w:szCs w:val="22"/>
        </w:rPr>
      </w:pPr>
      <w:r w:rsidRPr="00A77D46">
        <w:rPr>
          <w:rFonts w:asciiTheme="minorHAnsi" w:hAnsiTheme="minorHAnsi" w:cs="Cambria"/>
          <w:color w:val="17365D"/>
          <w:spacing w:val="5"/>
          <w:sz w:val="22"/>
          <w:szCs w:val="22"/>
        </w:rPr>
        <w:t>PROGRAMMAZIONE DIDATTICA DI GEOSTORIA</w:t>
      </w:r>
    </w:p>
    <w:tbl>
      <w:tblPr>
        <w:tblW w:w="9778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89"/>
        <w:gridCol w:w="4889"/>
      </w:tblGrid>
      <w:tr w:rsidR="009E06B7" w:rsidRPr="00A77D46" w:rsidTr="008A001A">
        <w:trPr>
          <w:trHeight w:val="23"/>
        </w:trPr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color w:val="C00000"/>
                <w:sz w:val="22"/>
                <w:szCs w:val="22"/>
              </w:rPr>
              <w:t>DOCENTE</w:t>
            </w: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 Chiara Tedeschi</w:t>
            </w:r>
          </w:p>
        </w:tc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color w:val="C00000"/>
                <w:sz w:val="22"/>
                <w:szCs w:val="22"/>
              </w:rPr>
              <w:t>CLASSE</w:t>
            </w: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:IIFL</w:t>
            </w:r>
          </w:p>
        </w:tc>
      </w:tr>
    </w:tbl>
    <w:p w:rsidR="009E06B7" w:rsidRPr="00A77D46" w:rsidRDefault="009E06B7" w:rsidP="009E06B7">
      <w:pPr>
        <w:pStyle w:val="Standard"/>
        <w:autoSpaceDE w:val="0"/>
        <w:rPr>
          <w:rFonts w:asciiTheme="minorHAnsi" w:hAnsiTheme="minorHAnsi" w:cs="Calibri"/>
          <w:b/>
          <w:bCs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785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5"/>
        <w:gridCol w:w="2135"/>
        <w:gridCol w:w="4565"/>
      </w:tblGrid>
      <w:tr w:rsidR="009E06B7" w:rsidRPr="00A77D46" w:rsidTr="008A001A">
        <w:trPr>
          <w:trHeight w:val="621"/>
        </w:trPr>
        <w:tc>
          <w:tcPr>
            <w:tcW w:w="9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Programmazione disciplinare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Descrizione della classe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>La classe, conosciuta da me solo quest’anno, è formata da 23 alunni provenienti dallo stesso gruppo dell'anno precedente, tranne uno che è ripetente; è ben scolarizzata, educata anche se non molto unita dal punto di vista sociale.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Situazione iniziale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 xml:space="preserve">I ragazzi studiano poco e senza adeguata serietà, tranne </w:t>
            </w:r>
            <w:r w:rsidR="00523F0F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>alcuni che mostrano interesse,</w:t>
            </w:r>
            <w:r w:rsidRPr="00A77D46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 xml:space="preserve"> impegno</w:t>
            </w:r>
            <w:r w:rsidR="00523F0F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 xml:space="preserve"> e profitto adeguato</w:t>
            </w:r>
            <w:r w:rsidRPr="00A77D46">
              <w:rPr>
                <w:rFonts w:asciiTheme="minorHAnsi" w:hAnsiTheme="minorHAnsi" w:cs="Calibri"/>
                <w:b/>
                <w:bCs/>
                <w:color w:val="808080"/>
                <w:sz w:val="22"/>
                <w:szCs w:val="22"/>
              </w:rPr>
              <w:t>. Spesso il docente deve fermarsi per ripetere argomenti che dovrebbero invece essere stati già assimilati.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Finalità generali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bCs/>
                <w:sz w:val="22"/>
                <w:szCs w:val="22"/>
              </w:rPr>
              <w:t>Conoscenza della storia antica al fine di collocare sul piano spazio-temporale  e interpretare gli eventi.</w:t>
            </w:r>
          </w:p>
        </w:tc>
      </w:tr>
      <w:tr w:rsidR="00330D4A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D4A" w:rsidRPr="00A77D46" w:rsidRDefault="00330D4A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330D4A" w:rsidRPr="00A77D46" w:rsidRDefault="00330D4A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Macroargomenti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D4A" w:rsidRDefault="00330D4A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Evoluzione socio-politica di Roma:guerre civili, caduta della repubblica, nascita del principato, impero e fine dell’impero.</w:t>
            </w:r>
          </w:p>
          <w:p w:rsidR="00330D4A" w:rsidRDefault="00330D4A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Invasioni barbariche ed Europa di Carlo Magno.</w:t>
            </w:r>
          </w:p>
          <w:p w:rsidR="00330D4A" w:rsidRDefault="00330D4A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 Cittadinanza e Costituzione si rimanda al programma di Storia con approfondimenti giuridici sul ruolo della donna e famiglia nella storia e ad avvenimenti politici e sociali contemporanei. Non mancherà lo studio dei poteri della Costituzione italiana</w:t>
            </w:r>
          </w:p>
        </w:tc>
      </w:tr>
      <w:tr w:rsidR="009E06B7" w:rsidRPr="00A77D46" w:rsidTr="008A001A">
        <w:trPr>
          <w:trHeight w:val="33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A77D46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sz w:val="22"/>
                <w:szCs w:val="22"/>
              </w:rPr>
              <w:t>Obiettivi didattici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A77D46" w:rsidP="008A001A">
            <w:pPr>
              <w:pStyle w:val="Standard"/>
              <w:autoSpaceDE w:val="0"/>
              <w:rPr>
                <w:rFonts w:asciiTheme="minorHAnsi" w:hAnsiTheme="minorHAnsi" w:cs="Calibri"/>
                <w:color w:val="808080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Si rimanda alla programmazione di dipartimento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Conoscenze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Si rimanda alla programmazione di dipartimento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Abilità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Si rimanda alla programmazione di dipartimento</w:t>
            </w: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Si rimanda alla programmazione di dipartimento</w:t>
            </w: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Articolazione per trimestre</w:t>
            </w: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br/>
            </w:r>
          </w:p>
        </w:tc>
      </w:tr>
      <w:tr w:rsidR="00A77D46" w:rsidRPr="00A77D46" w:rsidTr="008A001A">
        <w:trPr>
          <w:trHeight w:val="421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8A001A">
            <w:pPr>
              <w:rPr>
                <w:rFonts w:asciiTheme="minorHAnsi" w:hAnsiTheme="minorHAns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Settembre/Dicembre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/>
                <w:sz w:val="22"/>
                <w:szCs w:val="22"/>
              </w:rPr>
              <w:t xml:space="preserve"> L’espansione nel mediterraneo. Le guerre interne. I Gracchi. Mario. La crisi della Repubblica e le guerre civili. La Siria</w:t>
            </w:r>
          </w:p>
        </w:tc>
      </w:tr>
      <w:tr w:rsidR="00A77D46" w:rsidRPr="00A77D46" w:rsidTr="008A001A">
        <w:trPr>
          <w:trHeight w:val="414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8A001A">
            <w:pPr>
              <w:rPr>
                <w:rFonts w:asciiTheme="minorHAnsi" w:hAnsiTheme="minorHAns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Gennaio/Marzo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77D46" w:rsidRPr="00A77D46" w:rsidRDefault="00A77D46" w:rsidP="005A7E4B">
            <w:pPr>
              <w:pStyle w:val="Standard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/>
                <w:sz w:val="22"/>
                <w:szCs w:val="22"/>
              </w:rPr>
              <w:t>Augusto e il principato. L’apogeo dell’impero. Gli Antonini, i Severi, Diocleziano</w:t>
            </w:r>
          </w:p>
          <w:p w:rsidR="00A77D46" w:rsidRPr="00A77D46" w:rsidRDefault="00A77D46" w:rsidP="005A7E4B">
            <w:pPr>
              <w:pStyle w:val="Standard"/>
              <w:autoSpaceDE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La Siria. L’America settentrionale</w:t>
            </w:r>
          </w:p>
          <w:p w:rsidR="00A77D46" w:rsidRPr="00A77D46" w:rsidRDefault="00A77D46" w:rsidP="005A7E4B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A77D46" w:rsidRPr="00A77D46" w:rsidTr="008A001A">
        <w:trPr>
          <w:trHeight w:val="42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8A001A">
            <w:pPr>
              <w:rPr>
                <w:rFonts w:asciiTheme="minorHAnsi" w:hAnsiTheme="minorHAns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Marzo /Giugno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5A7E4B">
            <w:pPr>
              <w:pStyle w:val="Standard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/>
                <w:sz w:val="22"/>
                <w:szCs w:val="22"/>
              </w:rPr>
              <w:t>L’impero cristiano. Il crollo dell’occidente. L’impero bizantino. L’Italia dei Longobardi e di Gregorio Magno. Nascita dell’Islam. Società feudale e Carlo Magno-</w:t>
            </w:r>
          </w:p>
          <w:p w:rsidR="00A77D46" w:rsidRPr="00A77D46" w:rsidRDefault="00A77D46" w:rsidP="005A7E4B">
            <w:pPr>
              <w:pStyle w:val="Standard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/>
                <w:sz w:val="22"/>
                <w:szCs w:val="22"/>
              </w:rPr>
              <w:t>America settentrionale e meridionale.</w:t>
            </w:r>
          </w:p>
          <w:p w:rsidR="00A77D46" w:rsidRPr="00A77D46" w:rsidRDefault="00A77D46" w:rsidP="005A7E4B">
            <w:pPr>
              <w:pStyle w:val="Standard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Metodologia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D46" w:rsidRPr="00A77D46" w:rsidRDefault="00A77D46" w:rsidP="00A77D46">
            <w:pPr>
              <w:autoSpaceDE w:val="0"/>
              <w:spacing w:before="60" w:after="60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L’insegnamento si avvarrà di: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Lezioni frontali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Discussioni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Lavori di gruppo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Approfondimenti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Relazioni</w:t>
            </w:r>
          </w:p>
          <w:p w:rsidR="00A77D46" w:rsidRPr="00A77D46" w:rsidRDefault="00A77D46" w:rsidP="00A77D4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Theme="minorHAnsi" w:hAnsiTheme="minorHAnsi" w:cs="Calibri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 xml:space="preserve">Esercitazioni guidate </w:t>
            </w:r>
          </w:p>
          <w:p w:rsidR="00A77D46" w:rsidRPr="00A77D46" w:rsidRDefault="00A77D46" w:rsidP="00A77D46">
            <w:pPr>
              <w:autoSpaceDE w:val="0"/>
              <w:ind w:left="47"/>
              <w:jc w:val="both"/>
              <w:rPr>
                <w:rFonts w:asciiTheme="minorHAnsi" w:hAnsiTheme="minorHAnsi" w:cs="Calibri"/>
              </w:rPr>
            </w:pPr>
          </w:p>
          <w:p w:rsidR="009E06B7" w:rsidRPr="00A77D46" w:rsidRDefault="009E06B7" w:rsidP="008A001A">
            <w:pPr>
              <w:pStyle w:val="Standard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Verifiche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color w:val="808080"/>
                <w:sz w:val="22"/>
                <w:szCs w:val="22"/>
              </w:rPr>
            </w:pPr>
          </w:p>
          <w:p w:rsidR="00BD45DA" w:rsidRPr="00435996" w:rsidRDefault="00BD45DA" w:rsidP="00BD45D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BD45DA" w:rsidRPr="00435996" w:rsidRDefault="00BD45DA" w:rsidP="00BD45DA">
            <w:pPr>
              <w:pStyle w:val="Standard"/>
              <w:autoSpaceDE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BD45DA" w:rsidRPr="00435996" w:rsidRDefault="00BD45DA" w:rsidP="00BD45DA">
            <w:pPr>
              <w:pStyle w:val="Standard"/>
              <w:autoSpaceDE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Compiti assegnati</w:t>
            </w: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BD45DA" w:rsidRPr="00435996" w:rsidRDefault="00BD45DA" w:rsidP="00BD45D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BD45DA" w:rsidRPr="00435996" w:rsidRDefault="00BD45DA" w:rsidP="00BD45DA">
            <w:pPr>
              <w:pStyle w:val="Standard"/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D45DA" w:rsidRPr="00435996" w:rsidRDefault="00BD45DA" w:rsidP="00BD45D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E06B7" w:rsidRPr="00A77D46" w:rsidRDefault="00BD45DA" w:rsidP="00BD45D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Nel corso dell’anno sono previsti 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on meno di due verifiche </w:t>
            </w:r>
            <w:r w:rsidRPr="00435996">
              <w:rPr>
                <w:rFonts w:ascii="Calibri" w:hAnsi="Calibri" w:cs="Calibri"/>
                <w:sz w:val="22"/>
                <w:szCs w:val="22"/>
              </w:rPr>
              <w:t xml:space="preserve"> nel trimestre e tre nel pentamestre </w:t>
            </w:r>
            <w:r>
              <w:rPr>
                <w:rFonts w:ascii="Calibri" w:hAnsi="Calibri" w:cs="Calibri"/>
                <w:sz w:val="22"/>
                <w:szCs w:val="22"/>
              </w:rPr>
              <w:t>di cui una anche scritta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La valutazione  verrà articolata sulla base dei seguenti elementi: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Verifiche scritte ed orali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Costanza nella frequenza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Impegno regolare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Partecipazione attiva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Interesse particolare per la disciplina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Partecipazione ad attività extracurriculari attinenti alla disciplina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Approfondimento autonomo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Altro__________________________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Nella riunione di dipartimento tenutasi in data 26/09/2014</w:t>
            </w:r>
            <w:r w:rsidRPr="00A77D46">
              <w:rPr>
                <w:rFonts w:asciiTheme="minorHAnsi" w:hAnsiTheme="minorHAns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A77D46">
              <w:rPr>
                <w:rFonts w:asciiTheme="minorHAnsi" w:hAnsiTheme="minorHAnsi" w:cs="Calibri"/>
                <w:sz w:val="22"/>
                <w:szCs w:val="22"/>
              </w:rPr>
              <w:t>sono  stati concordati i criteri ed i parametri di verifica che fanno parte del POF 20  /20   .</w:t>
            </w: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color w:val="808080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Recupero curriculare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  <w:lang w:val="en-GB"/>
              </w:rPr>
              <w:t>Studio assistito (</w:t>
            </w:r>
            <w:r w:rsidRPr="00A77D46">
              <w:rPr>
                <w:rFonts w:asciiTheme="minorHAnsi" w:hAnsiTheme="minorHAns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A77D46">
              <w:rPr>
                <w:rFonts w:asciiTheme="minorHAnsi" w:hAnsiTheme="minorHAnsi" w:cs="Calibri"/>
                <w:sz w:val="22"/>
                <w:szCs w:val="22"/>
                <w:lang w:val="en-GB"/>
              </w:rPr>
              <w:t>)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Sportello didattico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Corsi di recupero</w:t>
            </w:r>
          </w:p>
          <w:p w:rsidR="009E06B7" w:rsidRPr="00A77D46" w:rsidRDefault="009E06B7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Altro____________</w:t>
            </w:r>
          </w:p>
          <w:p w:rsidR="009E06B7" w:rsidRPr="00A77D46" w:rsidRDefault="009E06B7" w:rsidP="008A001A">
            <w:pPr>
              <w:pStyle w:val="Standard"/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>Studio delle fonti. Ricerche sulla condizione della donna nell’arco della storia anche con ricostruzioni giuridiche. Ipotesi di viaggio virtuale da definire solo a fronte dell’effettivo svolgersi dei programmi.</w:t>
            </w: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E06B7" w:rsidRPr="00A77D4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6B7" w:rsidRPr="00A77D46" w:rsidRDefault="009E06B7" w:rsidP="008A001A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77D46">
              <w:rPr>
                <w:rFonts w:asciiTheme="minorHAnsi" w:hAnsiTheme="minorHAnsi" w:cs="Calibri"/>
                <w:sz w:val="22"/>
                <w:szCs w:val="22"/>
              </w:rPr>
              <w:t xml:space="preserve">Nella riunione del consiglio di classe tenutasi il </w:t>
            </w:r>
            <w:r w:rsidR="00A77D46" w:rsidRPr="00A77D46">
              <w:rPr>
                <w:rFonts w:asciiTheme="minorHAnsi" w:hAnsiTheme="minorHAnsi" w:cs="Calibri"/>
                <w:b/>
                <w:bCs/>
                <w:color w:val="C00000"/>
                <w:sz w:val="22"/>
                <w:szCs w:val="22"/>
              </w:rPr>
              <w:t>5/11/2014</w:t>
            </w:r>
            <w:r w:rsidRPr="00A77D46">
              <w:rPr>
                <w:rFonts w:asciiTheme="minorHAnsi" w:hAnsiTheme="minorHAns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E06B7" w:rsidRPr="00A77D46" w:rsidRDefault="009E06B7" w:rsidP="008A001A">
            <w:pPr>
              <w:pStyle w:val="Standard"/>
              <w:autoSpaceDE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  <w:r w:rsidRPr="00A77D46">
        <w:rPr>
          <w:rFonts w:asciiTheme="minorHAnsi" w:hAnsiTheme="minorHAnsi" w:cs="Calibri"/>
          <w:sz w:val="22"/>
          <w:szCs w:val="22"/>
        </w:rPr>
        <w:t>Il docente</w:t>
      </w: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  <w:r w:rsidRPr="00A77D46">
        <w:rPr>
          <w:rFonts w:asciiTheme="minorHAnsi" w:hAnsiTheme="minorHAnsi" w:cs="Calibri"/>
          <w:sz w:val="22"/>
          <w:szCs w:val="22"/>
        </w:rPr>
        <w:t>Chiara Tedeschi</w:t>
      </w: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autoSpaceDE w:val="0"/>
        <w:jc w:val="both"/>
        <w:rPr>
          <w:rFonts w:asciiTheme="minorHAnsi" w:hAnsiTheme="minorHAnsi"/>
          <w:sz w:val="22"/>
          <w:szCs w:val="22"/>
        </w:rPr>
      </w:pPr>
      <w:r w:rsidRPr="00A77D46">
        <w:rPr>
          <w:rFonts w:asciiTheme="minorHAnsi" w:hAnsiTheme="minorHAnsi" w:cs="Calibri"/>
          <w:sz w:val="22"/>
          <w:szCs w:val="22"/>
        </w:rPr>
        <w:t xml:space="preserve">Roma, </w:t>
      </w:r>
      <w:r w:rsidR="00A77D46" w:rsidRPr="00A77D46">
        <w:rPr>
          <w:rFonts w:asciiTheme="minorHAnsi" w:hAnsiTheme="minorHAnsi" w:cs="Calibri"/>
          <w:b/>
          <w:bCs/>
          <w:color w:val="C00000"/>
          <w:sz w:val="22"/>
          <w:szCs w:val="22"/>
        </w:rPr>
        <w:t>29</w:t>
      </w:r>
      <w:r w:rsidRPr="00A77D46">
        <w:rPr>
          <w:rFonts w:asciiTheme="minorHAnsi" w:hAnsiTheme="minorHAnsi" w:cs="Calibri"/>
          <w:b/>
          <w:bCs/>
          <w:color w:val="C00000"/>
          <w:sz w:val="22"/>
          <w:szCs w:val="22"/>
        </w:rPr>
        <w:t>/11/2014</w:t>
      </w:r>
    </w:p>
    <w:p w:rsidR="009E06B7" w:rsidRPr="00A77D46" w:rsidRDefault="009E06B7" w:rsidP="009E06B7">
      <w:pPr>
        <w:pStyle w:val="Standard"/>
        <w:autoSpaceDE w:val="0"/>
        <w:jc w:val="right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pStyle w:val="Standard"/>
        <w:rPr>
          <w:rFonts w:asciiTheme="minorHAnsi" w:hAnsiTheme="minorHAnsi"/>
          <w:sz w:val="22"/>
          <w:szCs w:val="22"/>
        </w:rPr>
      </w:pPr>
    </w:p>
    <w:p w:rsidR="009E06B7" w:rsidRPr="00A77D46" w:rsidRDefault="009E06B7" w:rsidP="009E06B7">
      <w:pPr>
        <w:autoSpaceDE w:val="0"/>
        <w:autoSpaceDN w:val="0"/>
        <w:adjustRightInd w:val="0"/>
        <w:spacing w:before="60" w:after="60"/>
        <w:rPr>
          <w:rFonts w:asciiTheme="minorHAnsi" w:hAnsiTheme="minorHAnsi" w:cs="Calibri"/>
          <w:sz w:val="22"/>
          <w:szCs w:val="22"/>
        </w:rPr>
      </w:pPr>
    </w:p>
    <w:p w:rsidR="009E06B7" w:rsidRPr="00A77D46" w:rsidRDefault="009E06B7" w:rsidP="009E06B7">
      <w:pPr>
        <w:rPr>
          <w:rFonts w:asciiTheme="minorHAnsi" w:hAnsiTheme="minorHAnsi"/>
          <w:sz w:val="22"/>
          <w:szCs w:val="22"/>
        </w:rPr>
      </w:pPr>
    </w:p>
    <w:p w:rsidR="00210CA6" w:rsidRPr="00A77D46" w:rsidRDefault="00210CA6">
      <w:pPr>
        <w:rPr>
          <w:rFonts w:asciiTheme="minorHAnsi" w:hAnsiTheme="minorHAnsi"/>
          <w:sz w:val="22"/>
          <w:szCs w:val="22"/>
        </w:rPr>
      </w:pPr>
    </w:p>
    <w:sectPr w:rsidR="00210CA6" w:rsidRPr="00A77D46" w:rsidSect="00210C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31835"/>
    <w:multiLevelType w:val="multilevel"/>
    <w:tmpl w:val="DAF23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6B7F43E9"/>
    <w:multiLevelType w:val="multilevel"/>
    <w:tmpl w:val="200E238A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compat/>
  <w:rsids>
    <w:rsidRoot w:val="009E06B7"/>
    <w:rsid w:val="00074C2F"/>
    <w:rsid w:val="00210CA6"/>
    <w:rsid w:val="00330D4A"/>
    <w:rsid w:val="00352C70"/>
    <w:rsid w:val="00523F0F"/>
    <w:rsid w:val="0077751A"/>
    <w:rsid w:val="00904162"/>
    <w:rsid w:val="009404EB"/>
    <w:rsid w:val="009A1440"/>
    <w:rsid w:val="009E06B7"/>
    <w:rsid w:val="00A77D46"/>
    <w:rsid w:val="00B10C0D"/>
    <w:rsid w:val="00BD45DA"/>
    <w:rsid w:val="00F7201F"/>
    <w:rsid w:val="00F81D2E"/>
    <w:rsid w:val="00FA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E06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4129</Characters>
  <Application>Microsoft Office Word</Application>
  <DocSecurity>0</DocSecurity>
  <Lines>34</Lines>
  <Paragraphs>9</Paragraphs>
  <ScaleCrop>false</ScaleCrop>
  <Company>Hewlett-Packard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rita</cp:lastModifiedBy>
  <cp:revision>2</cp:revision>
  <dcterms:created xsi:type="dcterms:W3CDTF">2014-12-30T18:01:00Z</dcterms:created>
  <dcterms:modified xsi:type="dcterms:W3CDTF">2014-12-30T18:01:00Z</dcterms:modified>
</cp:coreProperties>
</file>