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97" w:rsidRDefault="0039642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00" w:line="360" w:lineRule="auto"/>
        <w:jc w:val="center"/>
        <w:rPr>
          <w:rFonts w:ascii="Cambria" w:eastAsia="Cambria" w:hAnsi="Cambria" w:cs="Cambria"/>
          <w:b/>
          <w:bCs/>
          <w:color w:val="4F81BD"/>
          <w:sz w:val="26"/>
          <w:szCs w:val="26"/>
          <w:u w:color="4F81BD"/>
        </w:rPr>
      </w:pPr>
      <w:bookmarkStart w:id="0" w:name="_GoBack"/>
      <w:bookmarkEnd w:id="0"/>
      <w:r>
        <w:rPr>
          <w:rFonts w:ascii="Cambria" w:eastAsia="Cambria" w:hAnsi="Cambria" w:cs="Cambria"/>
          <w:b/>
          <w:bCs/>
          <w:color w:val="4F81BD"/>
          <w:sz w:val="26"/>
          <w:szCs w:val="26"/>
          <w:u w:color="4F81BD"/>
        </w:rPr>
        <w:t>LICEO CLASSICO E LINGUISTICO STATALE  “ARISTOFANE”</w:t>
      </w:r>
    </w:p>
    <w:p w:rsidR="00343797" w:rsidRDefault="00396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eastAsia="Calibri" w:hAnsi="Calibri" w:cs="Calibri"/>
          <w:b/>
          <w:bCs/>
          <w:color w:val="4F81BD"/>
          <w:sz w:val="36"/>
          <w:szCs w:val="36"/>
          <w:u w:color="4F81BD"/>
        </w:rPr>
      </w:pPr>
      <w:r>
        <w:rPr>
          <w:rFonts w:ascii="Calibri" w:eastAsia="Calibri" w:hAnsi="Calibri" w:cs="Calibri"/>
          <w:b/>
          <w:bCs/>
          <w:i/>
          <w:iCs/>
          <w:color w:val="4F81BD"/>
          <w:sz w:val="36"/>
          <w:szCs w:val="36"/>
          <w:u w:color="4F81BD"/>
        </w:rPr>
        <w:t>ANNO SCOLASTICO 2014  -2015</w:t>
      </w:r>
    </w:p>
    <w:p w:rsidR="00343797" w:rsidRDefault="00396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300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  <w:r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  <w:t>PROGRAMMAZIONE DIDATTICA DI italiano</w:t>
      </w:r>
    </w:p>
    <w:tbl>
      <w:tblPr>
        <w:tblStyle w:val="TableNormal"/>
        <w:tblW w:w="97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889"/>
        <w:gridCol w:w="4889"/>
      </w:tblGrid>
      <w:tr w:rsidR="00343797">
        <w:trPr>
          <w:trHeight w:val="320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u w:color="C00000"/>
              </w:rPr>
              <w:t>DOCENTE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Luisa Mennella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u w:color="C00000"/>
              </w:rPr>
              <w:t>CLASSE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V CL</w:t>
            </w:r>
          </w:p>
        </w:tc>
      </w:tr>
    </w:tbl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300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</w:p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300"/>
        <w:ind w:left="108" w:hanging="108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</w:p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eastAsia="Calibri" w:hAnsi="Calibri" w:cs="Calibri"/>
          <w:b/>
          <w:bCs/>
          <w:sz w:val="28"/>
          <w:szCs w:val="28"/>
        </w:rPr>
      </w:pPr>
    </w:p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7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085"/>
        <w:gridCol w:w="2135"/>
        <w:gridCol w:w="4558"/>
      </w:tblGrid>
      <w:tr w:rsidR="00343797">
        <w:trPr>
          <w:trHeight w:val="475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3797" w:rsidRDefault="00396429">
            <w:pPr>
              <w:jc w:val="center"/>
            </w:pPr>
            <w:r>
              <w:rPr>
                <w:rFonts w:ascii="Helvetica"/>
                <w:b/>
                <w:bCs/>
                <w:sz w:val="20"/>
                <w:szCs w:val="20"/>
              </w:rPr>
              <w:t>Programmazione disciplinare</w:t>
            </w:r>
          </w:p>
        </w:tc>
      </w:tr>
      <w:tr w:rsidR="00343797">
        <w:trPr>
          <w:trHeight w:val="216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jc w:val="both"/>
            </w:pPr>
            <w:r>
              <w:rPr>
                <w:rFonts w:ascii="Helvetica"/>
                <w:b/>
                <w:bCs/>
                <w:sz w:val="20"/>
                <w:szCs w:val="20"/>
              </w:rPr>
              <w:t>Descrizione della classe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V  CL</w:t>
            </w:r>
          </w:p>
          <w:p w:rsidR="00343797" w:rsidRDefault="00396429">
            <w:pPr>
              <w:pStyle w:val="Stiletabella2A"/>
              <w:jc w:val="both"/>
            </w:pPr>
            <w:r>
              <w:t xml:space="preserve">La classe, composta quest'anno da 25 studenti, conserva alcuni dei tratti da cui </w:t>
            </w:r>
            <w:r>
              <w:t>è</w:t>
            </w:r>
            <w:r>
              <w:t xml:space="preserve"> stata connotata negli anni scorsi: partecipazione alle lezioni e al dialogo educativi in generale non sempre costante per tutti, privilegiato ancora, infatti, da parte di molti, uno studio immediatamente finalizzato alla prova orale o scritta e non uno studio formativo costante ed approfondito. Nel quadro generale, tuttavia, vanno segnalati alcuni studenti che con costanza, seriet</w:t>
            </w:r>
            <w:r>
              <w:t>à</w:t>
            </w:r>
            <w:r>
              <w:t xml:space="preserve"> ed alta motivazione studiano e partecipano alle lezioni in questo come negli anni scorsi.</w:t>
            </w:r>
          </w:p>
        </w:tc>
      </w:tr>
      <w:tr w:rsidR="00343797">
        <w:trPr>
          <w:trHeight w:val="240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Situazione iniziale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  <w:u w:color="808080"/>
              </w:rPr>
            </w:pPr>
            <w:r>
              <w:rPr>
                <w:rFonts w:ascii="Helvetica"/>
                <w:sz w:val="20"/>
                <w:szCs w:val="20"/>
                <w:u w:color="808080"/>
              </w:rPr>
              <w:t xml:space="preserve">Visto il permanere del medesimo docente di lingua e letteratura italiana dallo scorso anno, non si </w:t>
            </w:r>
            <w:r>
              <w:rPr>
                <w:sz w:val="20"/>
                <w:szCs w:val="20"/>
                <w:u w:color="808080"/>
              </w:rPr>
              <w:t>è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 xml:space="preserve">ritenuto necessario effettuare un test di ingresso per verificare il possesso dei prerequisiti disciplinari. La classe </w:t>
            </w:r>
            <w:r>
              <w:rPr>
                <w:sz w:val="20"/>
                <w:szCs w:val="20"/>
                <w:u w:color="808080"/>
              </w:rPr>
              <w:t>è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 xml:space="preserve">stata tuttavia sottoposta a diverse verifiche formative iniziali finalizzate al consolidamento delle principali nozioni di analisi del testo letterario e della storia letterario della fine del </w:t>
            </w:r>
            <w:r>
              <w:rPr>
                <w:sz w:val="20"/>
                <w:szCs w:val="20"/>
                <w:u w:color="808080"/>
              </w:rPr>
              <w:t>‘</w:t>
            </w:r>
            <w:r>
              <w:rPr>
                <w:rFonts w:ascii="Helvetica"/>
                <w:sz w:val="20"/>
                <w:szCs w:val="20"/>
                <w:u w:color="808080"/>
              </w:rPr>
              <w:t>700. La situazione di partenza pu</w:t>
            </w:r>
            <w:r>
              <w:rPr>
                <w:sz w:val="20"/>
                <w:szCs w:val="20"/>
                <w:u w:color="808080"/>
              </w:rPr>
              <w:t>ò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>dirsi complessivamente pi</w:t>
            </w:r>
            <w:r>
              <w:rPr>
                <w:sz w:val="20"/>
                <w:szCs w:val="20"/>
                <w:u w:color="808080"/>
              </w:rPr>
              <w:t>ù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>che sufficiente.</w:t>
            </w:r>
          </w:p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  <w:u w:color="808080"/>
              </w:rPr>
              <w:t>Nello specifico si evidenziano i seguenti livelli di conoscenze: ottimo (2 alunni), buono (6 alunni), discreto (6 alunni), sufficiente (9 alunni), non sufficiente (2 alunni).</w:t>
            </w:r>
          </w:p>
        </w:tc>
      </w:tr>
      <w:tr w:rsidR="00343797">
        <w:trPr>
          <w:trHeight w:val="336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Finalit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generali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Acquisire e potenziare: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a) la consapevolezza della specificit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complessit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del fenomeno letterario, come espressione della civilt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e, in connessione con le altre manifestazioni artistiche, come forma di conoscenza del reale anche attraverso le vie del simbolico e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immaginario; 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b) la conoscenza diretta dei testi sicuramente rappresentativi del patrimonio letterario italiano, considerato nella sua articolata variet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interna, nel suo storico costituirsi e nelle sue relazioni con altre letterature, soprattutto europee; 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c) la padronanza del mezzo linguistico nella ricezione e nella produzione orali e scritte;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d) la consapevolezza dello spessore storico e culturale della lingua italiana</w:t>
            </w:r>
          </w:p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lastRenderedPageBreak/>
              <w:t>e) il piacere della lettura</w:t>
            </w:r>
          </w:p>
        </w:tc>
      </w:tr>
      <w:tr w:rsidR="00343797">
        <w:trPr>
          <w:trHeight w:val="240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>Concetti fondamentali della disciplina</w:t>
            </w:r>
          </w:p>
          <w:p w:rsidR="00343797" w:rsidRDefault="00396429">
            <w:r>
              <w:rPr>
                <w:rFonts w:ascii="Helvetica"/>
                <w:sz w:val="20"/>
                <w:szCs w:val="20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pStyle w:val="Paragrafoelenco"/>
              <w:ind w:left="0"/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Letteratura italiana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Il romanzo (storico, sociale, psicologico, etc.)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       Un percorso diacronico da Manzoni al romanzo contemporaneo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2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 poesia: un percorso diacronico da Leopardi al primo Novecento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3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Dante, </w:t>
            </w:r>
            <w:r>
              <w:rPr>
                <w:rFonts w:ascii="Helvetica"/>
                <w:i/>
                <w:iCs/>
                <w:sz w:val="20"/>
                <w:szCs w:val="20"/>
              </w:rPr>
              <w:t>Divina Commedia, Il Paradiso</w:t>
            </w:r>
          </w:p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Laboratorio di scrittura (nel corso dell</w:t>
            </w:r>
            <w:r>
              <w:rPr>
                <w:b/>
                <w:bCs/>
                <w:sz w:val="20"/>
                <w:szCs w:val="20"/>
                <w:u w:val="single"/>
              </w:rPr>
              <w:t>’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intero anno scolastico):</w:t>
            </w:r>
          </w:p>
          <w:p w:rsidR="00343797" w:rsidRDefault="00396429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Analisi del testo letterario; saggio breve; tema storico; risposta sintetica (tipologia terza prova NES)</w:t>
            </w:r>
          </w:p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 xml:space="preserve">Dante, </w:t>
            </w:r>
            <w:r>
              <w:rPr>
                <w:rFonts w:ascii="Helvetica"/>
                <w:b/>
                <w:bCs/>
                <w:i/>
                <w:iCs/>
                <w:sz w:val="20"/>
                <w:szCs w:val="20"/>
                <w:u w:val="single"/>
              </w:rPr>
              <w:t>Divina Commedia</w:t>
            </w:r>
            <w:r>
              <w:rPr>
                <w:rFonts w:ascii="Helvetica"/>
                <w:sz w:val="20"/>
                <w:szCs w:val="20"/>
              </w:rPr>
              <w:t xml:space="preserve">, </w:t>
            </w:r>
            <w:r>
              <w:rPr>
                <w:rFonts w:ascii="Helvetica"/>
                <w:i/>
                <w:iCs/>
                <w:sz w:val="20"/>
                <w:szCs w:val="20"/>
              </w:rPr>
              <w:t>Paradiso</w:t>
            </w:r>
            <w:r>
              <w:rPr>
                <w:rFonts w:ascii="Helvetica"/>
                <w:sz w:val="20"/>
                <w:szCs w:val="20"/>
              </w:rPr>
              <w:t xml:space="preserve"> canti I, II, III, V, VI, VIII, XI, XII (un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ora a settimana a partire da gennaio)</w:t>
            </w:r>
          </w:p>
        </w:tc>
      </w:tr>
      <w:tr w:rsidR="00343797">
        <w:trPr>
          <w:trHeight w:val="49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43797"/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Helvetica"/>
                <w:b/>
                <w:bCs/>
                <w:sz w:val="20"/>
                <w:szCs w:val="20"/>
              </w:rPr>
              <w:t>Obiettivi didattici (vd. programmazione di dipartimento)</w:t>
            </w:r>
          </w:p>
        </w:tc>
      </w:tr>
      <w:tr w:rsidR="00343797">
        <w:trPr>
          <w:trHeight w:val="313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Conoscenze </w:t>
            </w:r>
          </w:p>
          <w:p w:rsidR="00343797" w:rsidRDefault="00396429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Le conoscenze indicano il risultato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assimilazione di informazioni attraverso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apprendimento. Le conoscenze sono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insieme di fatti, principi, teorie e pratiche, relative a un settore di studio o di lavoro; le conoscenze sono descritte come teoriche e/o pratiche.</w:t>
            </w:r>
          </w:p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</w:tc>
      </w:tr>
      <w:tr w:rsidR="00343797">
        <w:trPr>
          <w:trHeight w:val="337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Abilit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rFonts w:ascii="Helvetica"/>
                <w:sz w:val="20"/>
                <w:szCs w:val="20"/>
              </w:rPr>
              <w:t xml:space="preserve"> </w:t>
            </w:r>
          </w:p>
          <w:p w:rsidR="00343797" w:rsidRDefault="00396429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Le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 applicare conoscenze e di usare know-how per portare a termine compiti e risolvere problemi; le 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sono descritte come cognitive (uso del pensiero logico, intuitivo e creativo) e pratiche (che implicano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manuale e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uso di metodi materiali e strumenti)</w:t>
            </w:r>
          </w:p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  <w:p w:rsidR="00343797" w:rsidRDefault="00343797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43797" w:rsidRDefault="00343797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43797" w:rsidRDefault="00343797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</w:p>
        </w:tc>
      </w:tr>
      <w:tr w:rsidR="00343797">
        <w:trPr>
          <w:trHeight w:val="313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>Competenze</w:t>
            </w:r>
          </w:p>
          <w:p w:rsidR="00343797" w:rsidRDefault="00396429">
            <w:r>
              <w:rPr>
                <w:rFonts w:ascii="Helvetica"/>
                <w:sz w:val="20"/>
                <w:szCs w:val="20"/>
              </w:rPr>
              <w:t>Le competenze indicano la comprovata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 usare conoscenze, 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personali, sociali e/o metodologiche, in situazioni di lavoro o di studio e nello sviluppo professionale e/o personale; le competenze sono descritte in termini di responsabilit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autonomia.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  <w:p w:rsidR="00343797" w:rsidRDefault="00343797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43797" w:rsidRDefault="00343797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43797" w:rsidRDefault="00343797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43797" w:rsidRDefault="00343797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</w:p>
        </w:tc>
      </w:tr>
      <w:tr w:rsidR="00343797">
        <w:trPr>
          <w:trHeight w:val="496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Helvetica"/>
                <w:b/>
                <w:bCs/>
                <w:sz w:val="20"/>
                <w:szCs w:val="20"/>
              </w:rPr>
              <w:t>Articolazione per trimestre</w:t>
            </w:r>
            <w: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  <w:br/>
            </w:r>
          </w:p>
        </w:tc>
      </w:tr>
      <w:tr w:rsidR="00343797">
        <w:trPr>
          <w:trHeight w:val="408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43797" w:rsidRDefault="00343797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sz w:val="20"/>
                <w:szCs w:val="20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Aspetti generali del Romanticismo europeo</w:t>
            </w:r>
          </w:p>
          <w:p w:rsidR="00343797" w:rsidRDefault="00396429">
            <w:pPr>
              <w:tabs>
                <w:tab w:val="left" w:pos="3068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I movimenti romantici in Europa </w:t>
            </w:r>
            <w:r>
              <w:rPr>
                <w:rFonts w:ascii="Helvetica"/>
                <w:sz w:val="20"/>
                <w:szCs w:val="20"/>
              </w:rPr>
              <w:tab/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Il movimento romantico in Italia e la polemica con i classicisti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Il romanzo (storico, sociale, psicologico)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Alessandro Manzoni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Un percorso diacronico da Manzoni al romanzo contemporaneo; I Promessi Sposi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 xml:space="preserve">Giacomo Leopardi </w:t>
            </w:r>
            <w:r>
              <w:rPr>
                <w:rFonts w:ascii="Helvetica"/>
                <w:sz w:val="20"/>
                <w:szCs w:val="20"/>
              </w:rPr>
              <w:t>Il pensiero, la poetica del vago e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indefinito, Leopardi e il Romanticismo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Ippolito Nievo</w:t>
            </w:r>
            <w:r>
              <w:rPr>
                <w:rFonts w:ascii="Helvetica"/>
                <w:sz w:val="20"/>
                <w:szCs w:val="20"/>
              </w:rPr>
              <w:t xml:space="preserve"> Il romanzo storico, il romanzo di formazione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i/>
                <w:iCs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La narrativa scapigliata: </w:t>
            </w:r>
            <w:r>
              <w:rPr>
                <w:rFonts w:ascii="Helvetica"/>
                <w:b/>
                <w:bCs/>
                <w:sz w:val="20"/>
                <w:szCs w:val="20"/>
              </w:rPr>
              <w:t>Emilio Praga</w:t>
            </w:r>
            <w:r>
              <w:rPr>
                <w:rFonts w:ascii="Helvetica"/>
                <w:sz w:val="20"/>
                <w:szCs w:val="20"/>
              </w:rPr>
              <w:t xml:space="preserve"> </w:t>
            </w:r>
            <w:r>
              <w:rPr>
                <w:rFonts w:ascii="Helvetica"/>
                <w:i/>
                <w:iCs/>
                <w:sz w:val="20"/>
                <w:szCs w:val="20"/>
              </w:rPr>
              <w:t xml:space="preserve">Preludio, 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i/>
                <w:i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Igino Ugo Tarchetti</w:t>
            </w:r>
            <w:r>
              <w:rPr>
                <w:rFonts w:ascii="Helvetica"/>
                <w:sz w:val="20"/>
                <w:szCs w:val="20"/>
              </w:rPr>
              <w:t xml:space="preserve"> e </w:t>
            </w:r>
            <w:r>
              <w:rPr>
                <w:rFonts w:ascii="Helvetica"/>
                <w:i/>
                <w:iCs/>
                <w:sz w:val="20"/>
                <w:szCs w:val="20"/>
              </w:rPr>
              <w:t>Fosca</w:t>
            </w:r>
          </w:p>
          <w:p w:rsidR="00343797" w:rsidRDefault="00396429">
            <w:pPr>
              <w:jc w:val="both"/>
            </w:pPr>
            <w:r>
              <w:rPr>
                <w:rFonts w:ascii="Helvetic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Il Naturalismo francese 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Giovanni Verga</w:t>
            </w:r>
            <w:r>
              <w:rPr>
                <w:rFonts w:ascii="Helvetica"/>
                <w:sz w:val="20"/>
                <w:szCs w:val="20"/>
              </w:rPr>
              <w:t xml:space="preserve"> e il verismo italiano</w:t>
            </w:r>
          </w:p>
        </w:tc>
      </w:tr>
      <w:tr w:rsidR="00343797">
        <w:trPr>
          <w:trHeight w:val="336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43797" w:rsidRDefault="00343797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sz w:val="20"/>
                <w:szCs w:val="20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 w:rsidP="00396429">
            <w:pPr>
              <w:pStyle w:val="Paragrafoelenco"/>
              <w:numPr>
                <w:ilvl w:val="0"/>
                <w:numId w:val="4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La poetica del verismo italiano, la tecnica narrativa di 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Verga</w:t>
            </w:r>
            <w:r>
              <w:rPr>
                <w:rFonts w:ascii="Helvetica"/>
                <w:sz w:val="20"/>
                <w:szCs w:val="20"/>
              </w:rPr>
              <w:t>,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ideologia verghiana, il verismo di Verga e il naturalismo zoliano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5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 letteratura per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infanzia (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De Amicis</w:t>
            </w:r>
            <w:r>
              <w:rPr>
                <w:rFonts w:ascii="Helvetica"/>
                <w:sz w:val="20"/>
                <w:szCs w:val="20"/>
              </w:rPr>
              <w:t xml:space="preserve"> e 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Collodi</w:t>
            </w:r>
            <w:r>
              <w:rPr>
                <w:rFonts w:ascii="Helvetica"/>
                <w:sz w:val="20"/>
                <w:szCs w:val="20"/>
              </w:rPr>
              <w:t>)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6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Il Decadentismo,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estetismo, 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Gabriele D</w:t>
            </w:r>
            <w:r>
              <w:rPr>
                <w:b/>
                <w:bCs/>
                <w:sz w:val="20"/>
                <w:szCs w:val="20"/>
                <w:u w:val="single"/>
              </w:rPr>
              <w:t>’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Annunzio</w:t>
            </w:r>
            <w:r>
              <w:rPr>
                <w:rFonts w:ascii="Helvetica"/>
                <w:sz w:val="20"/>
                <w:szCs w:val="20"/>
              </w:rPr>
              <w:t>,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estetismo e la sua crisi, </w:t>
            </w:r>
            <w:r>
              <w:rPr>
                <w:rFonts w:ascii="Helvetica"/>
                <w:i/>
                <w:iCs/>
                <w:sz w:val="20"/>
                <w:szCs w:val="20"/>
              </w:rPr>
              <w:t>Il piacere</w:t>
            </w:r>
            <w:r>
              <w:rPr>
                <w:rFonts w:ascii="Helvetica"/>
                <w:sz w:val="20"/>
                <w:szCs w:val="20"/>
              </w:rPr>
              <w:t xml:space="preserve"> 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7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  <w:i/>
                <w:iCs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Italo Svevo</w:t>
            </w:r>
            <w:r>
              <w:rPr>
                <w:rFonts w:ascii="Helvetica"/>
                <w:sz w:val="20"/>
                <w:szCs w:val="20"/>
              </w:rPr>
              <w:t xml:space="preserve">, la cultura di Svevo, </w:t>
            </w:r>
            <w:r>
              <w:rPr>
                <w:rFonts w:ascii="Helvetica"/>
                <w:i/>
                <w:iCs/>
                <w:sz w:val="20"/>
                <w:szCs w:val="20"/>
              </w:rPr>
              <w:t xml:space="preserve">La coscienza di Zeno 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8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Luigi Pirandello</w:t>
            </w:r>
            <w:r>
              <w:rPr>
                <w:rFonts w:ascii="Helvetica"/>
                <w:sz w:val="20"/>
                <w:szCs w:val="20"/>
              </w:rPr>
              <w:t xml:space="preserve"> La visione del mondo e la poetica, Il vitalismo, Il relativismo conoscitivo la poetica: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umorismo, opere teatrali e romanzi.</w:t>
            </w:r>
          </w:p>
        </w:tc>
      </w:tr>
      <w:tr w:rsidR="00343797">
        <w:trPr>
          <w:trHeight w:val="552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43797" w:rsidRDefault="00343797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sz w:val="20"/>
                <w:szCs w:val="20"/>
              </w:rPr>
              <w:t>Aprile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 w:rsidP="00396429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Giovanni Pascoli</w:t>
            </w:r>
            <w:r>
              <w:rPr>
                <w:rFonts w:ascii="Helvetica"/>
                <w:sz w:val="20"/>
                <w:szCs w:val="20"/>
              </w:rPr>
              <w:t>, la visione del mondo, la poetica, i temi della poesia pascoliana, le soluzioni formali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0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mallCaps/>
                <w:sz w:val="20"/>
                <w:szCs w:val="20"/>
              </w:rPr>
              <w:t xml:space="preserve">Il Primo Novecento </w:t>
            </w:r>
            <w:r>
              <w:rPr>
                <w:rFonts w:ascii="Helvetica"/>
                <w:i/>
                <w:iCs/>
                <w:sz w:val="20"/>
                <w:szCs w:val="20"/>
              </w:rPr>
              <w:t xml:space="preserve">Il Manifesto del Futurismo, Manifesto Tecnico della Letteratura Futurista 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1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  <w:smallCaps/>
              </w:rPr>
            </w:pPr>
            <w:r>
              <w:rPr>
                <w:rFonts w:ascii="Helvetica"/>
                <w:sz w:val="20"/>
                <w:szCs w:val="20"/>
              </w:rPr>
              <w:t>I crepuscolari</w:t>
            </w:r>
            <w:r>
              <w:rPr>
                <w:rFonts w:ascii="Helvetica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Guido Gozzano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2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  <w:smallCaps/>
              </w:rPr>
            </w:pPr>
            <w:r>
              <w:rPr>
                <w:rFonts w:ascii="Helvetica"/>
                <w:sz w:val="20"/>
                <w:szCs w:val="20"/>
              </w:rPr>
              <w:t>I vociani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smallCaps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poesia</w:t>
            </w:r>
            <w:r>
              <w:rPr>
                <w:rFonts w:ascii="Helvetica"/>
                <w:i/>
                <w:iCs/>
                <w:sz w:val="20"/>
                <w:szCs w:val="20"/>
              </w:rPr>
              <w:t>,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3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  <w:smallCaps/>
              </w:rPr>
            </w:pPr>
            <w:r>
              <w:rPr>
                <w:rFonts w:ascii="Helvetica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Umberto Saba</w:t>
            </w:r>
            <w:r>
              <w:rPr>
                <w:rFonts w:ascii="Helvetica"/>
                <w:i/>
                <w:iCs/>
                <w:sz w:val="20"/>
                <w:szCs w:val="20"/>
              </w:rPr>
              <w:t>, c</w:t>
            </w:r>
            <w:r>
              <w:rPr>
                <w:rFonts w:ascii="Helvetica"/>
                <w:sz w:val="20"/>
                <w:szCs w:val="20"/>
              </w:rPr>
              <w:t xml:space="preserve">aratteristiche formali della produzione poetica 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4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Giuseppe Ungaretti</w:t>
            </w:r>
            <w:r>
              <w:rPr>
                <w:rFonts w:ascii="Helvetica"/>
                <w:sz w:val="20"/>
                <w:szCs w:val="20"/>
              </w:rPr>
              <w:t xml:space="preserve">, la Recherche ungarettiana: dal </w:t>
            </w:r>
            <w:r>
              <w:rPr>
                <w:rFonts w:ascii="Helvetica"/>
                <w:i/>
                <w:iCs/>
                <w:sz w:val="20"/>
                <w:szCs w:val="20"/>
              </w:rPr>
              <w:t>Porto sepolto</w:t>
            </w:r>
            <w:r>
              <w:rPr>
                <w:rFonts w:ascii="Helvetica"/>
                <w:sz w:val="20"/>
                <w:szCs w:val="20"/>
              </w:rPr>
              <w:t xml:space="preserve"> all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i/>
                <w:iCs/>
                <w:sz w:val="20"/>
                <w:szCs w:val="20"/>
              </w:rPr>
              <w:t>Allegria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5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Eugenio Montale</w:t>
            </w:r>
            <w:r>
              <w:rPr>
                <w:rFonts w:ascii="Helvetica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Helvetica"/>
                <w:sz w:val="20"/>
                <w:szCs w:val="20"/>
              </w:rPr>
              <w:t>la parola e il significato della poesia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6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  <w:b/>
                <w:bCs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Salvatore Quasimodo</w:t>
            </w:r>
          </w:p>
          <w:p w:rsidR="00343797" w:rsidRDefault="00343797">
            <w:pPr>
              <w:jc w:val="both"/>
              <w:rPr>
                <w:rFonts w:ascii="Helvetica" w:eastAsia="Helvetica" w:hAnsi="Helvetica" w:cs="Helvetica"/>
                <w:b/>
                <w:bCs/>
                <w:smallCaps/>
                <w:sz w:val="20"/>
                <w:szCs w:val="20"/>
              </w:rPr>
            </w:pP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b/>
                <w:bCs/>
                <w:smallCaps/>
                <w:sz w:val="20"/>
                <w:szCs w:val="20"/>
              </w:rPr>
            </w:pPr>
            <w:r>
              <w:rPr>
                <w:rFonts w:ascii="Helvetica"/>
                <w:b/>
                <w:bCs/>
                <w:smallCaps/>
                <w:sz w:val="20"/>
                <w:szCs w:val="20"/>
              </w:rPr>
              <w:t>La narrativa del secondo dopoguerra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Italo Calvino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 xml:space="preserve">Beppe Fenoglio 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Alberto Moravia</w:t>
            </w:r>
          </w:p>
          <w:p w:rsidR="00343797" w:rsidRDefault="00396429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Cesare Pavese</w:t>
            </w:r>
          </w:p>
          <w:p w:rsidR="00343797" w:rsidRDefault="00396429">
            <w:pPr>
              <w:jc w:val="both"/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Elio Vittorini</w:t>
            </w:r>
          </w:p>
        </w:tc>
      </w:tr>
      <w:tr w:rsidR="00343797">
        <w:trPr>
          <w:trHeight w:val="266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Metodologia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insegnamento si avvarr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di: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7"/>
              </w:numPr>
              <w:tabs>
                <w:tab w:val="clear" w:pos="708"/>
                <w:tab w:val="num" w:pos="778"/>
                <w:tab w:val="left" w:pos="1416"/>
                <w:tab w:val="left" w:pos="2124"/>
              </w:tabs>
              <w:ind w:left="790" w:hanging="430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Lezioni frontali</w:t>
            </w:r>
          </w:p>
          <w:p w:rsidR="00343797" w:rsidRDefault="00396429" w:rsidP="00396429">
            <w:pPr>
              <w:pStyle w:val="Paragrafoelenco"/>
              <w:numPr>
                <w:ilvl w:val="0"/>
                <w:numId w:val="18"/>
              </w:numPr>
              <w:tabs>
                <w:tab w:val="clear" w:pos="708"/>
                <w:tab w:val="num" w:pos="778"/>
                <w:tab w:val="left" w:pos="1416"/>
                <w:tab w:val="left" w:pos="2124"/>
              </w:tabs>
              <w:ind w:left="790" w:hanging="430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Lezioni interattive con il supporto di supporti multimediali</w:t>
            </w:r>
          </w:p>
          <w:p w:rsidR="00343797" w:rsidRDefault="00396429" w:rsidP="00396429">
            <w:pPr>
              <w:numPr>
                <w:ilvl w:val="0"/>
                <w:numId w:val="19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Discussioni</w:t>
            </w:r>
          </w:p>
          <w:p w:rsidR="00343797" w:rsidRDefault="00396429" w:rsidP="00396429">
            <w:pPr>
              <w:numPr>
                <w:ilvl w:val="0"/>
                <w:numId w:val="20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Lavori di gruppo</w:t>
            </w:r>
          </w:p>
          <w:p w:rsidR="00343797" w:rsidRDefault="00396429" w:rsidP="00396429">
            <w:pPr>
              <w:numPr>
                <w:ilvl w:val="0"/>
                <w:numId w:val="21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Approfondimenti</w:t>
            </w:r>
          </w:p>
          <w:p w:rsidR="00343797" w:rsidRDefault="00396429" w:rsidP="00396429">
            <w:pPr>
              <w:numPr>
                <w:ilvl w:val="0"/>
                <w:numId w:val="22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Laboratorio interpretativo (vd. Luperini)</w:t>
            </w:r>
          </w:p>
          <w:p w:rsidR="00343797" w:rsidRDefault="00396429" w:rsidP="00396429">
            <w:pPr>
              <w:numPr>
                <w:ilvl w:val="0"/>
                <w:numId w:val="23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Relazioni</w:t>
            </w:r>
          </w:p>
          <w:p w:rsidR="00343797" w:rsidRDefault="00396429" w:rsidP="00396429">
            <w:pPr>
              <w:numPr>
                <w:ilvl w:val="0"/>
                <w:numId w:val="24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Piattaforma multimediale Prometeo</w:t>
            </w:r>
          </w:p>
          <w:p w:rsidR="00343797" w:rsidRDefault="00396429" w:rsidP="00396429">
            <w:pPr>
              <w:numPr>
                <w:ilvl w:val="0"/>
                <w:numId w:val="25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Esercitazioni guidate </w:t>
            </w:r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laboratorio</w:t>
            </w:r>
          </w:p>
          <w:p w:rsidR="00343797" w:rsidRDefault="00396429" w:rsidP="00396429">
            <w:pPr>
              <w:numPr>
                <w:ilvl w:val="0"/>
                <w:numId w:val="26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Conferenze di esperti esterni</w:t>
            </w:r>
          </w:p>
        </w:tc>
      </w:tr>
      <w:tr w:rsidR="00343797">
        <w:trPr>
          <w:trHeight w:val="240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Verifiche</w:t>
            </w:r>
          </w:p>
          <w:p w:rsidR="00343797" w:rsidRDefault="00396429">
            <w:r>
              <w:rPr>
                <w:rFonts w:ascii="Helvetica"/>
                <w:sz w:val="20"/>
                <w:szCs w:val="20"/>
              </w:rPr>
              <w:t>Le verifiche sommative saranno finalizzate all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accertamento del raggiungimento degli obiettivi prefissati per le varie unit</w:t>
            </w:r>
            <w:r>
              <w:rPr>
                <w:sz w:val="20"/>
                <w:szCs w:val="20"/>
              </w:rPr>
              <w:t>à</w:t>
            </w:r>
            <w:r>
              <w:rPr>
                <w:rFonts w:ascii="Helvetica"/>
                <w:sz w:val="20"/>
                <w:szCs w:val="20"/>
              </w:rPr>
              <w:t>. Ci si avvarr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in particolare di: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 w:rsidP="00396429">
            <w:pPr>
              <w:numPr>
                <w:ilvl w:val="0"/>
                <w:numId w:val="27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Elaborati scritti</w:t>
            </w:r>
          </w:p>
          <w:p w:rsidR="00343797" w:rsidRDefault="00396429" w:rsidP="00396429">
            <w:pPr>
              <w:numPr>
                <w:ilvl w:val="0"/>
                <w:numId w:val="28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Verifiche orali</w:t>
            </w:r>
          </w:p>
          <w:p w:rsidR="00343797" w:rsidRDefault="00396429" w:rsidP="00396429">
            <w:pPr>
              <w:numPr>
                <w:ilvl w:val="0"/>
                <w:numId w:val="29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Compiti assegnati </w:t>
            </w:r>
          </w:p>
          <w:p w:rsidR="00343797" w:rsidRDefault="00396429" w:rsidP="00396429">
            <w:pPr>
              <w:numPr>
                <w:ilvl w:val="0"/>
                <w:numId w:val="30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Lavoro di gruppo</w:t>
            </w:r>
          </w:p>
          <w:p w:rsidR="00343797" w:rsidRDefault="00396429" w:rsidP="00396429">
            <w:pPr>
              <w:numPr>
                <w:ilvl w:val="0"/>
                <w:numId w:val="31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Test</w:t>
            </w:r>
          </w:p>
          <w:p w:rsidR="00343797" w:rsidRDefault="00396429" w:rsidP="00396429">
            <w:pPr>
              <w:numPr>
                <w:ilvl w:val="0"/>
                <w:numId w:val="32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Prove strutturate e semi-strutturate</w:t>
            </w:r>
          </w:p>
          <w:p w:rsidR="00343797" w:rsidRDefault="00396429" w:rsidP="00396429">
            <w:pPr>
              <w:numPr>
                <w:ilvl w:val="0"/>
                <w:numId w:val="33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Approfondimenti individuali</w:t>
            </w:r>
          </w:p>
          <w:p w:rsidR="00343797" w:rsidRDefault="00343797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Nel corso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anno sono previsti non meno di due verifiche scritte nel trimestre e tre nel pentamestre ed un congruo numero di verifiche orali </w:t>
            </w:r>
          </w:p>
        </w:tc>
      </w:tr>
      <w:tr w:rsidR="00343797">
        <w:trPr>
          <w:trHeight w:val="216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Valutazione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valutazione  verr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articolata sulla base dei seguenti elementi: </w:t>
            </w:r>
          </w:p>
          <w:p w:rsidR="00343797" w:rsidRDefault="00396429" w:rsidP="00396429">
            <w:pPr>
              <w:numPr>
                <w:ilvl w:val="0"/>
                <w:numId w:val="34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Verifiche scritte ed orali</w:t>
            </w:r>
          </w:p>
          <w:p w:rsidR="00343797" w:rsidRDefault="00396429" w:rsidP="00396429">
            <w:pPr>
              <w:numPr>
                <w:ilvl w:val="0"/>
                <w:numId w:val="35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Costanza nella frequenza</w:t>
            </w:r>
          </w:p>
          <w:p w:rsidR="00343797" w:rsidRDefault="00396429" w:rsidP="00396429">
            <w:pPr>
              <w:numPr>
                <w:ilvl w:val="0"/>
                <w:numId w:val="36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Impegno regolare</w:t>
            </w:r>
          </w:p>
          <w:p w:rsidR="00343797" w:rsidRDefault="00396429" w:rsidP="00396429">
            <w:pPr>
              <w:numPr>
                <w:ilvl w:val="0"/>
                <w:numId w:val="37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Partecipazione attiva</w:t>
            </w:r>
          </w:p>
          <w:p w:rsidR="00343797" w:rsidRDefault="00396429" w:rsidP="00396429">
            <w:pPr>
              <w:numPr>
                <w:ilvl w:val="0"/>
                <w:numId w:val="38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Interesse particolare per la disciplina</w:t>
            </w:r>
          </w:p>
          <w:p w:rsidR="00343797" w:rsidRDefault="00396429" w:rsidP="00396429">
            <w:pPr>
              <w:numPr>
                <w:ilvl w:val="0"/>
                <w:numId w:val="39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Partecipazione ad attivit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extracurriculari attinenti alla disciplina</w:t>
            </w:r>
          </w:p>
          <w:p w:rsidR="00343797" w:rsidRDefault="00396429" w:rsidP="00396429">
            <w:pPr>
              <w:numPr>
                <w:ilvl w:val="0"/>
                <w:numId w:val="40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Approfondimento autonomo</w:t>
            </w:r>
          </w:p>
        </w:tc>
      </w:tr>
      <w:tr w:rsidR="00343797">
        <w:trPr>
          <w:trHeight w:val="145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Nella riunione di dipartimento tenutasi in data 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</w:rPr>
              <w:t>29/09/2014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  <w:u w:color="C0000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sono  stati concordati i criteri ed i parametri di verifica che fanno parte del POF 2014/2015. </w:t>
            </w:r>
          </w:p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343797">
        <w:trPr>
          <w:trHeight w:val="169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di sostegno e recupero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 w:rsidP="00396429">
            <w:pPr>
              <w:numPr>
                <w:ilvl w:val="0"/>
                <w:numId w:val="41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Recupero curriculare</w:t>
            </w:r>
          </w:p>
          <w:p w:rsidR="00343797" w:rsidRDefault="00396429" w:rsidP="00396429">
            <w:pPr>
              <w:numPr>
                <w:ilvl w:val="0"/>
                <w:numId w:val="42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sz w:val="20"/>
                <w:szCs w:val="20"/>
                <w:lang w:val="en-US"/>
              </w:rPr>
              <w:t>Studio assistito (</w:t>
            </w:r>
            <w:r>
              <w:rPr>
                <w:rFonts w:ascii="Helvetica"/>
                <w:i/>
                <w:iCs/>
                <w:sz w:val="20"/>
                <w:szCs w:val="20"/>
                <w:lang w:val="en-US"/>
              </w:rPr>
              <w:t>peer to peer education</w:t>
            </w:r>
            <w:r>
              <w:rPr>
                <w:rFonts w:ascii="Helvetica"/>
                <w:sz w:val="20"/>
                <w:szCs w:val="20"/>
                <w:lang w:val="en-US"/>
              </w:rPr>
              <w:t xml:space="preserve">) </w:t>
            </w:r>
          </w:p>
          <w:p w:rsidR="00343797" w:rsidRDefault="00396429" w:rsidP="00396429">
            <w:pPr>
              <w:numPr>
                <w:ilvl w:val="0"/>
                <w:numId w:val="43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Sportello didattico (per l'italiano)</w:t>
            </w:r>
          </w:p>
          <w:p w:rsidR="00343797" w:rsidRDefault="00396429" w:rsidP="00396429">
            <w:pPr>
              <w:numPr>
                <w:ilvl w:val="0"/>
                <w:numId w:val="44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Recupero individuale on-line ed in presenza docente studente:  assegnazione di lavori di recupero mirati che saranno corretti dal docente e riconsegnati allo studente con ulteriori indicazioni di lavoro.</w:t>
            </w:r>
          </w:p>
        </w:tc>
      </w:tr>
      <w:tr w:rsidR="00343797">
        <w:trPr>
          <w:trHeight w:val="73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L'intellettuale ed il potere</w:t>
            </w:r>
          </w:p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Evoluzione di un genere: il romanzo</w:t>
            </w:r>
          </w:p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I personaggi femminili di romanzi e poesie</w:t>
            </w:r>
          </w:p>
        </w:tc>
      </w:tr>
      <w:tr w:rsidR="00343797">
        <w:trPr>
          <w:trHeight w:val="120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Nella riunione del consiglio di classe tenutasi il 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  <w:u w:color="C00000"/>
              </w:rPr>
              <w:t xml:space="preserve">13/11/2014 </w:t>
            </w:r>
            <w:r>
              <w:rPr>
                <w:rFonts w:ascii="Helvetica"/>
                <w:sz w:val="20"/>
                <w:szCs w:val="20"/>
              </w:rPr>
              <w:t>in ordine alle attivit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complementari, integrative o inter-multidisciplinari sono state fatte le seguenti proposte:</w:t>
            </w:r>
          </w:p>
          <w:p w:rsidR="00343797" w:rsidRDefault="00396429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letura interdiscilplinare delle tematiche affrontate nelle diverse letterature</w:t>
            </w:r>
          </w:p>
        </w:tc>
      </w:tr>
    </w:tbl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" w:eastAsia="Calibri" w:hAnsi="Calibri" w:cs="Calibri"/>
          <w:sz w:val="22"/>
          <w:szCs w:val="22"/>
        </w:rPr>
      </w:pPr>
    </w:p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" w:hanging="108"/>
        <w:jc w:val="both"/>
        <w:rPr>
          <w:rFonts w:ascii="Helvetica" w:eastAsia="Helvetica" w:hAnsi="Helvetica" w:cs="Helvetica"/>
          <w:sz w:val="20"/>
          <w:szCs w:val="20"/>
        </w:rPr>
      </w:pPr>
    </w:p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43797" w:rsidRDefault="00396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sz w:val="20"/>
          <w:szCs w:val="20"/>
        </w:rPr>
        <w:t>Il docente</w:t>
      </w:r>
    </w:p>
    <w:p w:rsidR="00343797" w:rsidRDefault="00396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sz w:val="20"/>
          <w:szCs w:val="20"/>
        </w:rPr>
        <w:t>Luisa Mennella</w:t>
      </w:r>
    </w:p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43797" w:rsidRDefault="00343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43797" w:rsidRDefault="00396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Fonts w:ascii="Helvetica"/>
          <w:sz w:val="20"/>
          <w:szCs w:val="20"/>
        </w:rPr>
        <w:t xml:space="preserve">Roma, </w:t>
      </w:r>
      <w:r>
        <w:rPr>
          <w:rFonts w:ascii="Helvetica"/>
          <w:b/>
          <w:bCs/>
          <w:color w:val="C00000"/>
          <w:sz w:val="20"/>
          <w:szCs w:val="20"/>
          <w:u w:color="C00000"/>
        </w:rPr>
        <w:t>26/11/2014</w:t>
      </w:r>
    </w:p>
    <w:sectPr w:rsidR="00343797" w:rsidSect="00FB1ED2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DC9" w:rsidRDefault="00C21DC9">
      <w:r>
        <w:separator/>
      </w:r>
    </w:p>
  </w:endnote>
  <w:endnote w:type="continuationSeparator" w:id="0">
    <w:p w:rsidR="00C21DC9" w:rsidRDefault="00C21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797" w:rsidRDefault="00343797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DC9" w:rsidRDefault="00C21DC9">
      <w:r>
        <w:separator/>
      </w:r>
    </w:p>
  </w:footnote>
  <w:footnote w:type="continuationSeparator" w:id="0">
    <w:p w:rsidR="00C21DC9" w:rsidRDefault="00C21D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797" w:rsidRDefault="00343797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E8B"/>
    <w:multiLevelType w:val="multilevel"/>
    <w:tmpl w:val="8FB458AA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</w:abstractNum>
  <w:abstractNum w:abstractNumId="1">
    <w:nsid w:val="026E6207"/>
    <w:multiLevelType w:val="multilevel"/>
    <w:tmpl w:val="E41CCBDE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">
    <w:nsid w:val="03CD0C35"/>
    <w:multiLevelType w:val="multilevel"/>
    <w:tmpl w:val="F6BAE69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">
    <w:nsid w:val="067310A7"/>
    <w:multiLevelType w:val="multilevel"/>
    <w:tmpl w:val="2D300C9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</w:abstractNum>
  <w:abstractNum w:abstractNumId="4">
    <w:nsid w:val="0EA44D20"/>
    <w:multiLevelType w:val="multilevel"/>
    <w:tmpl w:val="16AE75FE"/>
    <w:styleLink w:val="List18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5">
    <w:nsid w:val="0EB44A6E"/>
    <w:multiLevelType w:val="multilevel"/>
    <w:tmpl w:val="50DC9874"/>
    <w:styleLink w:val="List15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6">
    <w:nsid w:val="0FD46721"/>
    <w:multiLevelType w:val="multilevel"/>
    <w:tmpl w:val="445CED6E"/>
    <w:styleLink w:val="List19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7">
    <w:nsid w:val="121328D7"/>
    <w:multiLevelType w:val="multilevel"/>
    <w:tmpl w:val="D644A68E"/>
    <w:styleLink w:val="List7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8">
    <w:nsid w:val="19E2195D"/>
    <w:multiLevelType w:val="multilevel"/>
    <w:tmpl w:val="7EEA7D00"/>
    <w:styleLink w:val="List6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9">
    <w:nsid w:val="1D0F056A"/>
    <w:multiLevelType w:val="multilevel"/>
    <w:tmpl w:val="CD32A55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smallCaps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smallCaps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smallCaps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smallCaps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smallCaps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smallCaps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smallCaps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smallCaps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0">
    <w:nsid w:val="1DFD327A"/>
    <w:multiLevelType w:val="multilevel"/>
    <w:tmpl w:val="796ED74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1">
    <w:nsid w:val="233B57DC"/>
    <w:multiLevelType w:val="multilevel"/>
    <w:tmpl w:val="CFB01ECA"/>
    <w:lvl w:ilvl="0">
      <w:numFmt w:val="bullet"/>
      <w:lvlText w:val="•"/>
      <w:lvlJc w:val="left"/>
      <w:pPr>
        <w:tabs>
          <w:tab w:val="num" w:pos="708"/>
        </w:tabs>
        <w:ind w:left="708" w:hanging="348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2">
    <w:nsid w:val="24032FDF"/>
    <w:multiLevelType w:val="multilevel"/>
    <w:tmpl w:val="7CE86AA6"/>
    <w:styleLink w:val="Elenco4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3">
    <w:nsid w:val="24465743"/>
    <w:multiLevelType w:val="multilevel"/>
    <w:tmpl w:val="D25A4D8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4">
    <w:nsid w:val="2DD871FC"/>
    <w:multiLevelType w:val="multilevel"/>
    <w:tmpl w:val="26EEF5AA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5">
    <w:nsid w:val="2DDF075A"/>
    <w:multiLevelType w:val="multilevel"/>
    <w:tmpl w:val="93443344"/>
    <w:styleLink w:val="List16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6">
    <w:nsid w:val="34E31A94"/>
    <w:multiLevelType w:val="multilevel"/>
    <w:tmpl w:val="CE38E11C"/>
    <w:styleLink w:val="List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7">
    <w:nsid w:val="387C3E16"/>
    <w:multiLevelType w:val="multilevel"/>
    <w:tmpl w:val="40E4FC8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8">
    <w:nsid w:val="3B35222C"/>
    <w:multiLevelType w:val="multilevel"/>
    <w:tmpl w:val="508C9CEC"/>
    <w:styleLink w:val="List8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9">
    <w:nsid w:val="3B3B7BFA"/>
    <w:multiLevelType w:val="multilevel"/>
    <w:tmpl w:val="CC4407FE"/>
    <w:styleLink w:val="List10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0">
    <w:nsid w:val="3CC109BD"/>
    <w:multiLevelType w:val="multilevel"/>
    <w:tmpl w:val="9CCCC97A"/>
    <w:styleLink w:val="Elenco31"/>
    <w:lvl w:ilvl="0">
      <w:numFmt w:val="bullet"/>
      <w:lvlText w:val="•"/>
      <w:lvlJc w:val="left"/>
      <w:pPr>
        <w:tabs>
          <w:tab w:val="num" w:pos="708"/>
        </w:tabs>
        <w:ind w:left="708" w:hanging="348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1">
    <w:nsid w:val="3FAA0B20"/>
    <w:multiLevelType w:val="multilevel"/>
    <w:tmpl w:val="F43C396C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2">
    <w:nsid w:val="4072211F"/>
    <w:multiLevelType w:val="multilevel"/>
    <w:tmpl w:val="C61CB964"/>
    <w:styleLink w:val="List22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3">
    <w:nsid w:val="436B269A"/>
    <w:multiLevelType w:val="multilevel"/>
    <w:tmpl w:val="42C86D7A"/>
    <w:styleLink w:val="List1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4">
    <w:nsid w:val="43777D22"/>
    <w:multiLevelType w:val="multilevel"/>
    <w:tmpl w:val="8F9A73CE"/>
    <w:styleLink w:val="List12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5">
    <w:nsid w:val="47490E31"/>
    <w:multiLevelType w:val="multilevel"/>
    <w:tmpl w:val="6292FBA6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6">
    <w:nsid w:val="4B6104CE"/>
    <w:multiLevelType w:val="multilevel"/>
    <w:tmpl w:val="E2B25FE6"/>
    <w:styleLink w:val="List14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7">
    <w:nsid w:val="53924594"/>
    <w:multiLevelType w:val="multilevel"/>
    <w:tmpl w:val="1444D144"/>
    <w:styleLink w:val="List2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8">
    <w:nsid w:val="5CB72FB1"/>
    <w:multiLevelType w:val="multilevel"/>
    <w:tmpl w:val="9640C10E"/>
    <w:styleLink w:val="List13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9">
    <w:nsid w:val="5F451FFB"/>
    <w:multiLevelType w:val="multilevel"/>
    <w:tmpl w:val="3E98D178"/>
    <w:styleLink w:val="List20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30">
    <w:nsid w:val="60F13F38"/>
    <w:multiLevelType w:val="multilevel"/>
    <w:tmpl w:val="1D8CF77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1">
    <w:nsid w:val="669779D3"/>
    <w:multiLevelType w:val="multilevel"/>
    <w:tmpl w:val="A8AE953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2">
    <w:nsid w:val="68C35A2E"/>
    <w:multiLevelType w:val="multilevel"/>
    <w:tmpl w:val="E61C78FC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</w:abstractNum>
  <w:abstractNum w:abstractNumId="33">
    <w:nsid w:val="6A505436"/>
    <w:multiLevelType w:val="multilevel"/>
    <w:tmpl w:val="E354BEC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4">
    <w:nsid w:val="6BEF6C77"/>
    <w:multiLevelType w:val="multilevel"/>
    <w:tmpl w:val="C17A084E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5">
    <w:nsid w:val="6F9E62A0"/>
    <w:multiLevelType w:val="multilevel"/>
    <w:tmpl w:val="AC20F104"/>
    <w:styleLink w:val="List9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6">
    <w:nsid w:val="703B5B49"/>
    <w:multiLevelType w:val="multilevel"/>
    <w:tmpl w:val="A40613AC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7">
    <w:nsid w:val="70455479"/>
    <w:multiLevelType w:val="multilevel"/>
    <w:tmpl w:val="E8385628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singl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</w:abstractNum>
  <w:abstractNum w:abstractNumId="38">
    <w:nsid w:val="708C070D"/>
    <w:multiLevelType w:val="multilevel"/>
    <w:tmpl w:val="81004CE2"/>
    <w:styleLink w:val="Elenco2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singl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</w:abstractNum>
  <w:abstractNum w:abstractNumId="39">
    <w:nsid w:val="71AD392B"/>
    <w:multiLevelType w:val="multilevel"/>
    <w:tmpl w:val="D8FE36CE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i/>
        <w:iCs/>
        <w:caps w:val="0"/>
        <w:smallCaps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0">
    <w:nsid w:val="724B7664"/>
    <w:multiLevelType w:val="multilevel"/>
    <w:tmpl w:val="45B6D59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single" w:color="000000"/>
        <w:vertAlign w:val="baseline"/>
        <w:lang w:val="it-IT"/>
      </w:rPr>
    </w:lvl>
  </w:abstractNum>
  <w:abstractNum w:abstractNumId="41">
    <w:nsid w:val="76185612"/>
    <w:multiLevelType w:val="multilevel"/>
    <w:tmpl w:val="6F3829B4"/>
    <w:styleLink w:val="Elenco5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2">
    <w:nsid w:val="7AFB43EC"/>
    <w:multiLevelType w:val="multilevel"/>
    <w:tmpl w:val="D1E24C92"/>
    <w:styleLink w:val="List17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3">
    <w:nsid w:val="7E461A77"/>
    <w:multiLevelType w:val="multilevel"/>
    <w:tmpl w:val="19A4139A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num w:numId="1">
    <w:abstractNumId w:val="33"/>
  </w:num>
  <w:num w:numId="2">
    <w:abstractNumId w:val="21"/>
  </w:num>
  <w:num w:numId="3">
    <w:abstractNumId w:val="16"/>
  </w:num>
  <w:num w:numId="4">
    <w:abstractNumId w:val="36"/>
  </w:num>
  <w:num w:numId="5">
    <w:abstractNumId w:val="43"/>
  </w:num>
  <w:num w:numId="6">
    <w:abstractNumId w:val="17"/>
  </w:num>
  <w:num w:numId="7">
    <w:abstractNumId w:val="40"/>
  </w:num>
  <w:num w:numId="8">
    <w:abstractNumId w:val="37"/>
  </w:num>
  <w:num w:numId="9">
    <w:abstractNumId w:val="3"/>
  </w:num>
  <w:num w:numId="10">
    <w:abstractNumId w:val="9"/>
  </w:num>
  <w:num w:numId="11">
    <w:abstractNumId w:val="25"/>
  </w:num>
  <w:num w:numId="12">
    <w:abstractNumId w:val="34"/>
  </w:num>
  <w:num w:numId="13">
    <w:abstractNumId w:val="39"/>
  </w:num>
  <w:num w:numId="14">
    <w:abstractNumId w:val="0"/>
  </w:num>
  <w:num w:numId="15">
    <w:abstractNumId w:val="32"/>
  </w:num>
  <w:num w:numId="16">
    <w:abstractNumId w:val="38"/>
  </w:num>
  <w:num w:numId="17">
    <w:abstractNumId w:val="11"/>
  </w:num>
  <w:num w:numId="18">
    <w:abstractNumId w:val="20"/>
  </w:num>
  <w:num w:numId="19">
    <w:abstractNumId w:val="13"/>
  </w:num>
  <w:num w:numId="20">
    <w:abstractNumId w:val="1"/>
  </w:num>
  <w:num w:numId="21">
    <w:abstractNumId w:val="30"/>
  </w:num>
  <w:num w:numId="22">
    <w:abstractNumId w:val="10"/>
  </w:num>
  <w:num w:numId="23">
    <w:abstractNumId w:val="14"/>
  </w:num>
  <w:num w:numId="24">
    <w:abstractNumId w:val="2"/>
  </w:num>
  <w:num w:numId="25">
    <w:abstractNumId w:val="31"/>
  </w:num>
  <w:num w:numId="26">
    <w:abstractNumId w:val="12"/>
  </w:num>
  <w:num w:numId="27">
    <w:abstractNumId w:val="41"/>
  </w:num>
  <w:num w:numId="28">
    <w:abstractNumId w:val="8"/>
  </w:num>
  <w:num w:numId="29">
    <w:abstractNumId w:val="7"/>
  </w:num>
  <w:num w:numId="30">
    <w:abstractNumId w:val="18"/>
  </w:num>
  <w:num w:numId="31">
    <w:abstractNumId w:val="35"/>
  </w:num>
  <w:num w:numId="32">
    <w:abstractNumId w:val="19"/>
  </w:num>
  <w:num w:numId="33">
    <w:abstractNumId w:val="23"/>
  </w:num>
  <w:num w:numId="34">
    <w:abstractNumId w:val="24"/>
  </w:num>
  <w:num w:numId="35">
    <w:abstractNumId w:val="28"/>
  </w:num>
  <w:num w:numId="36">
    <w:abstractNumId w:val="26"/>
  </w:num>
  <w:num w:numId="37">
    <w:abstractNumId w:val="5"/>
  </w:num>
  <w:num w:numId="38">
    <w:abstractNumId w:val="15"/>
  </w:num>
  <w:num w:numId="39">
    <w:abstractNumId w:val="42"/>
  </w:num>
  <w:num w:numId="40">
    <w:abstractNumId w:val="4"/>
  </w:num>
  <w:num w:numId="41">
    <w:abstractNumId w:val="6"/>
  </w:num>
  <w:num w:numId="42">
    <w:abstractNumId w:val="29"/>
  </w:num>
  <w:num w:numId="43">
    <w:abstractNumId w:val="27"/>
  </w:num>
  <w:num w:numId="44">
    <w:abstractNumId w:val="22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3797"/>
    <w:rsid w:val="00343797"/>
    <w:rsid w:val="00396429"/>
    <w:rsid w:val="005C3570"/>
    <w:rsid w:val="00694342"/>
    <w:rsid w:val="00C21DC9"/>
    <w:rsid w:val="00FB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B1ED2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B1ED2"/>
    <w:rPr>
      <w:u w:val="single"/>
    </w:rPr>
  </w:style>
  <w:style w:type="table" w:customStyle="1" w:styleId="TableNormal">
    <w:name w:val="Table Normal"/>
    <w:rsid w:val="00FB1E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FB1ED2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iletabella2A">
    <w:name w:val="Stile tabella 2 A"/>
    <w:rsid w:val="00FB1ED2"/>
    <w:rPr>
      <w:rFonts w:ascii="Helvetica" w:hAnsi="Arial Unicode MS" w:cs="Arial Unicode MS"/>
      <w:color w:val="000000"/>
      <w:u w:color="000000"/>
    </w:rPr>
  </w:style>
  <w:style w:type="paragraph" w:styleId="Paragrafoelenco">
    <w:name w:val="List Paragraph"/>
    <w:rsid w:val="00FB1ED2"/>
    <w:pPr>
      <w:ind w:left="720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Stileimportato1"/>
    <w:rsid w:val="00FB1ED2"/>
    <w:pPr>
      <w:numPr>
        <w:numId w:val="3"/>
      </w:numPr>
    </w:pPr>
  </w:style>
  <w:style w:type="numbering" w:customStyle="1" w:styleId="Stileimportato1">
    <w:name w:val="Stile importato 1"/>
    <w:rsid w:val="00FB1ED2"/>
  </w:style>
  <w:style w:type="numbering" w:customStyle="1" w:styleId="List1">
    <w:name w:val="List 1"/>
    <w:basedOn w:val="Stileimportato2"/>
    <w:rsid w:val="00FB1ED2"/>
    <w:pPr>
      <w:numPr>
        <w:numId w:val="8"/>
      </w:numPr>
    </w:pPr>
  </w:style>
  <w:style w:type="numbering" w:customStyle="1" w:styleId="Stileimportato2">
    <w:name w:val="Stile importato 2"/>
    <w:rsid w:val="00FB1ED2"/>
  </w:style>
  <w:style w:type="numbering" w:customStyle="1" w:styleId="Elenco21">
    <w:name w:val="Elenco 21"/>
    <w:basedOn w:val="Stileimportato3"/>
    <w:rsid w:val="00FB1ED2"/>
    <w:pPr>
      <w:numPr>
        <w:numId w:val="16"/>
      </w:numPr>
    </w:pPr>
  </w:style>
  <w:style w:type="numbering" w:customStyle="1" w:styleId="Stileimportato3">
    <w:name w:val="Stile importato 3"/>
    <w:rsid w:val="00FB1ED2"/>
  </w:style>
  <w:style w:type="numbering" w:customStyle="1" w:styleId="Elenco31">
    <w:name w:val="Elenco 31"/>
    <w:basedOn w:val="Stileimportato4"/>
    <w:rsid w:val="00FB1ED2"/>
    <w:pPr>
      <w:numPr>
        <w:numId w:val="18"/>
      </w:numPr>
    </w:pPr>
  </w:style>
  <w:style w:type="numbering" w:customStyle="1" w:styleId="Stileimportato4">
    <w:name w:val="Stile importato 4"/>
    <w:rsid w:val="00FB1ED2"/>
  </w:style>
  <w:style w:type="numbering" w:customStyle="1" w:styleId="Elenco41">
    <w:name w:val="Elenco 41"/>
    <w:basedOn w:val="Stileimportato4"/>
    <w:rsid w:val="00FB1ED2"/>
    <w:pPr>
      <w:numPr>
        <w:numId w:val="26"/>
      </w:numPr>
    </w:pPr>
  </w:style>
  <w:style w:type="numbering" w:customStyle="1" w:styleId="Elenco51">
    <w:name w:val="Elenco 51"/>
    <w:basedOn w:val="Stileimportato5"/>
    <w:rsid w:val="00FB1ED2"/>
    <w:pPr>
      <w:numPr>
        <w:numId w:val="27"/>
      </w:numPr>
    </w:pPr>
  </w:style>
  <w:style w:type="numbering" w:customStyle="1" w:styleId="Stileimportato5">
    <w:name w:val="Stile importato 5"/>
    <w:rsid w:val="00FB1ED2"/>
  </w:style>
  <w:style w:type="numbering" w:customStyle="1" w:styleId="List6">
    <w:name w:val="List 6"/>
    <w:basedOn w:val="Stileimportato6"/>
    <w:rsid w:val="00FB1ED2"/>
    <w:pPr>
      <w:numPr>
        <w:numId w:val="28"/>
      </w:numPr>
    </w:pPr>
  </w:style>
  <w:style w:type="numbering" w:customStyle="1" w:styleId="Stileimportato6">
    <w:name w:val="Stile importato 6"/>
    <w:rsid w:val="00FB1ED2"/>
  </w:style>
  <w:style w:type="numbering" w:customStyle="1" w:styleId="List7">
    <w:name w:val="List 7"/>
    <w:basedOn w:val="Stileimportato7"/>
    <w:rsid w:val="00FB1ED2"/>
    <w:pPr>
      <w:numPr>
        <w:numId w:val="29"/>
      </w:numPr>
    </w:pPr>
  </w:style>
  <w:style w:type="numbering" w:customStyle="1" w:styleId="Stileimportato7">
    <w:name w:val="Stile importato 7"/>
    <w:rsid w:val="00FB1ED2"/>
  </w:style>
  <w:style w:type="numbering" w:customStyle="1" w:styleId="List8">
    <w:name w:val="List 8"/>
    <w:basedOn w:val="Stileimportato8"/>
    <w:rsid w:val="00FB1ED2"/>
    <w:pPr>
      <w:numPr>
        <w:numId w:val="30"/>
      </w:numPr>
    </w:pPr>
  </w:style>
  <w:style w:type="numbering" w:customStyle="1" w:styleId="Stileimportato8">
    <w:name w:val="Stile importato 8"/>
    <w:rsid w:val="00FB1ED2"/>
  </w:style>
  <w:style w:type="numbering" w:customStyle="1" w:styleId="List9">
    <w:name w:val="List 9"/>
    <w:basedOn w:val="Stileimportato9"/>
    <w:rsid w:val="00FB1ED2"/>
    <w:pPr>
      <w:numPr>
        <w:numId w:val="31"/>
      </w:numPr>
    </w:pPr>
  </w:style>
  <w:style w:type="numbering" w:customStyle="1" w:styleId="Stileimportato9">
    <w:name w:val="Stile importato 9"/>
    <w:rsid w:val="00FB1ED2"/>
  </w:style>
  <w:style w:type="numbering" w:customStyle="1" w:styleId="List10">
    <w:name w:val="List 10"/>
    <w:basedOn w:val="Stileimportato10"/>
    <w:rsid w:val="00FB1ED2"/>
    <w:pPr>
      <w:numPr>
        <w:numId w:val="32"/>
      </w:numPr>
    </w:pPr>
  </w:style>
  <w:style w:type="numbering" w:customStyle="1" w:styleId="Stileimportato10">
    <w:name w:val="Stile importato 10"/>
    <w:rsid w:val="00FB1ED2"/>
  </w:style>
  <w:style w:type="numbering" w:customStyle="1" w:styleId="List11">
    <w:name w:val="List 11"/>
    <w:basedOn w:val="Stileimportato11"/>
    <w:rsid w:val="00FB1ED2"/>
    <w:pPr>
      <w:numPr>
        <w:numId w:val="33"/>
      </w:numPr>
    </w:pPr>
  </w:style>
  <w:style w:type="numbering" w:customStyle="1" w:styleId="Stileimportato11">
    <w:name w:val="Stile importato 11"/>
    <w:rsid w:val="00FB1ED2"/>
  </w:style>
  <w:style w:type="numbering" w:customStyle="1" w:styleId="List12">
    <w:name w:val="List 12"/>
    <w:basedOn w:val="Stileimportato12"/>
    <w:rsid w:val="00FB1ED2"/>
    <w:pPr>
      <w:numPr>
        <w:numId w:val="34"/>
      </w:numPr>
    </w:pPr>
  </w:style>
  <w:style w:type="numbering" w:customStyle="1" w:styleId="Stileimportato12">
    <w:name w:val="Stile importato 12"/>
    <w:rsid w:val="00FB1ED2"/>
  </w:style>
  <w:style w:type="numbering" w:customStyle="1" w:styleId="List13">
    <w:name w:val="List 13"/>
    <w:basedOn w:val="Stileimportato13"/>
    <w:rsid w:val="00FB1ED2"/>
    <w:pPr>
      <w:numPr>
        <w:numId w:val="35"/>
      </w:numPr>
    </w:pPr>
  </w:style>
  <w:style w:type="numbering" w:customStyle="1" w:styleId="Stileimportato13">
    <w:name w:val="Stile importato 13"/>
    <w:rsid w:val="00FB1ED2"/>
  </w:style>
  <w:style w:type="numbering" w:customStyle="1" w:styleId="List14">
    <w:name w:val="List 14"/>
    <w:basedOn w:val="Stileimportato14"/>
    <w:rsid w:val="00FB1ED2"/>
    <w:pPr>
      <w:numPr>
        <w:numId w:val="36"/>
      </w:numPr>
    </w:pPr>
  </w:style>
  <w:style w:type="numbering" w:customStyle="1" w:styleId="Stileimportato14">
    <w:name w:val="Stile importato 14"/>
    <w:rsid w:val="00FB1ED2"/>
  </w:style>
  <w:style w:type="numbering" w:customStyle="1" w:styleId="List15">
    <w:name w:val="List 15"/>
    <w:basedOn w:val="Stileimportato15"/>
    <w:rsid w:val="00FB1ED2"/>
    <w:pPr>
      <w:numPr>
        <w:numId w:val="37"/>
      </w:numPr>
    </w:pPr>
  </w:style>
  <w:style w:type="numbering" w:customStyle="1" w:styleId="Stileimportato15">
    <w:name w:val="Stile importato 15"/>
    <w:rsid w:val="00FB1ED2"/>
  </w:style>
  <w:style w:type="numbering" w:customStyle="1" w:styleId="List16">
    <w:name w:val="List 16"/>
    <w:basedOn w:val="Stileimportato16"/>
    <w:rsid w:val="00FB1ED2"/>
    <w:pPr>
      <w:numPr>
        <w:numId w:val="38"/>
      </w:numPr>
    </w:pPr>
  </w:style>
  <w:style w:type="numbering" w:customStyle="1" w:styleId="Stileimportato16">
    <w:name w:val="Stile importato 16"/>
    <w:rsid w:val="00FB1ED2"/>
  </w:style>
  <w:style w:type="numbering" w:customStyle="1" w:styleId="List17">
    <w:name w:val="List 17"/>
    <w:basedOn w:val="Stileimportato17"/>
    <w:rsid w:val="00FB1ED2"/>
    <w:pPr>
      <w:numPr>
        <w:numId w:val="39"/>
      </w:numPr>
    </w:pPr>
  </w:style>
  <w:style w:type="numbering" w:customStyle="1" w:styleId="Stileimportato17">
    <w:name w:val="Stile importato 17"/>
    <w:rsid w:val="00FB1ED2"/>
  </w:style>
  <w:style w:type="numbering" w:customStyle="1" w:styleId="List18">
    <w:name w:val="List 18"/>
    <w:basedOn w:val="Stileimportato18"/>
    <w:rsid w:val="00FB1ED2"/>
    <w:pPr>
      <w:numPr>
        <w:numId w:val="40"/>
      </w:numPr>
    </w:pPr>
  </w:style>
  <w:style w:type="numbering" w:customStyle="1" w:styleId="Stileimportato18">
    <w:name w:val="Stile importato 18"/>
    <w:rsid w:val="00FB1ED2"/>
  </w:style>
  <w:style w:type="numbering" w:customStyle="1" w:styleId="List19">
    <w:name w:val="List 19"/>
    <w:basedOn w:val="Stileimportato19"/>
    <w:rsid w:val="00FB1ED2"/>
    <w:pPr>
      <w:numPr>
        <w:numId w:val="41"/>
      </w:numPr>
    </w:pPr>
  </w:style>
  <w:style w:type="numbering" w:customStyle="1" w:styleId="Stileimportato19">
    <w:name w:val="Stile importato 19"/>
    <w:rsid w:val="00FB1ED2"/>
  </w:style>
  <w:style w:type="numbering" w:customStyle="1" w:styleId="List20">
    <w:name w:val="List 20"/>
    <w:basedOn w:val="Stileimportato20"/>
    <w:rsid w:val="00FB1ED2"/>
    <w:pPr>
      <w:numPr>
        <w:numId w:val="42"/>
      </w:numPr>
    </w:pPr>
  </w:style>
  <w:style w:type="numbering" w:customStyle="1" w:styleId="Stileimportato20">
    <w:name w:val="Stile importato 20"/>
    <w:rsid w:val="00FB1ED2"/>
  </w:style>
  <w:style w:type="numbering" w:customStyle="1" w:styleId="List21">
    <w:name w:val="List 21"/>
    <w:basedOn w:val="Stileimportato21"/>
    <w:rsid w:val="00FB1ED2"/>
    <w:pPr>
      <w:numPr>
        <w:numId w:val="43"/>
      </w:numPr>
    </w:pPr>
  </w:style>
  <w:style w:type="numbering" w:customStyle="1" w:styleId="Stileimportato21">
    <w:name w:val="Stile importato 21"/>
    <w:rsid w:val="00FB1ED2"/>
  </w:style>
  <w:style w:type="numbering" w:customStyle="1" w:styleId="List22">
    <w:name w:val="List 22"/>
    <w:basedOn w:val="Stileimportato22"/>
    <w:rsid w:val="00FB1ED2"/>
    <w:pPr>
      <w:numPr>
        <w:numId w:val="44"/>
      </w:numPr>
    </w:pPr>
  </w:style>
  <w:style w:type="numbering" w:customStyle="1" w:styleId="Stileimportato22">
    <w:name w:val="Stile importato 22"/>
    <w:rsid w:val="00FB1E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iletabella2A">
    <w:name w:val="Stile tabella 2 A"/>
    <w:rPr>
      <w:rFonts w:ascii="Helvetica" w:hAnsi="Arial Unicode MS" w:cs="Arial Unicode MS"/>
      <w:color w:val="000000"/>
      <w:u w:color="000000"/>
    </w:rPr>
  </w:style>
  <w:style w:type="paragraph" w:styleId="Paragrafoelenco">
    <w:name w:val="List Paragraph"/>
    <w:pPr>
      <w:ind w:left="720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Stileimportato1"/>
    <w:pPr>
      <w:numPr>
        <w:numId w:val="3"/>
      </w:numPr>
    </w:pPr>
  </w:style>
  <w:style w:type="numbering" w:customStyle="1" w:styleId="Stileimportato1">
    <w:name w:val="Stile importato 1"/>
  </w:style>
  <w:style w:type="numbering" w:customStyle="1" w:styleId="List1">
    <w:name w:val="List 1"/>
    <w:basedOn w:val="Stileimportato2"/>
    <w:pPr>
      <w:numPr>
        <w:numId w:val="8"/>
      </w:numPr>
    </w:pPr>
  </w:style>
  <w:style w:type="numbering" w:customStyle="1" w:styleId="Stileimportato2">
    <w:name w:val="Stile importato 2"/>
  </w:style>
  <w:style w:type="numbering" w:customStyle="1" w:styleId="Elenco21">
    <w:name w:val="Elenco 21"/>
    <w:basedOn w:val="Stileimportato3"/>
    <w:pPr>
      <w:numPr>
        <w:numId w:val="16"/>
      </w:numPr>
    </w:pPr>
  </w:style>
  <w:style w:type="numbering" w:customStyle="1" w:styleId="Stileimportato3">
    <w:name w:val="Stile importato 3"/>
  </w:style>
  <w:style w:type="numbering" w:customStyle="1" w:styleId="Elenco31">
    <w:name w:val="Elenco 31"/>
    <w:basedOn w:val="Stileimportato4"/>
    <w:pPr>
      <w:numPr>
        <w:numId w:val="18"/>
      </w:numPr>
    </w:pPr>
  </w:style>
  <w:style w:type="numbering" w:customStyle="1" w:styleId="Stileimportato4">
    <w:name w:val="Stile importato 4"/>
  </w:style>
  <w:style w:type="numbering" w:customStyle="1" w:styleId="Elenco41">
    <w:name w:val="Elenco 41"/>
    <w:basedOn w:val="Stileimportato4"/>
    <w:pPr>
      <w:numPr>
        <w:numId w:val="26"/>
      </w:numPr>
    </w:pPr>
  </w:style>
  <w:style w:type="numbering" w:customStyle="1" w:styleId="Elenco51">
    <w:name w:val="Elenco 51"/>
    <w:basedOn w:val="Stileimportato5"/>
    <w:pPr>
      <w:numPr>
        <w:numId w:val="27"/>
      </w:numPr>
    </w:pPr>
  </w:style>
  <w:style w:type="numbering" w:customStyle="1" w:styleId="Stileimportato5">
    <w:name w:val="Stile importato 5"/>
  </w:style>
  <w:style w:type="numbering" w:customStyle="1" w:styleId="List6">
    <w:name w:val="List 6"/>
    <w:basedOn w:val="Stileimportato6"/>
    <w:pPr>
      <w:numPr>
        <w:numId w:val="28"/>
      </w:numPr>
    </w:pPr>
  </w:style>
  <w:style w:type="numbering" w:customStyle="1" w:styleId="Stileimportato6">
    <w:name w:val="Stile importato 6"/>
  </w:style>
  <w:style w:type="numbering" w:customStyle="1" w:styleId="List7">
    <w:name w:val="List 7"/>
    <w:basedOn w:val="Stileimportato7"/>
    <w:pPr>
      <w:numPr>
        <w:numId w:val="29"/>
      </w:numPr>
    </w:pPr>
  </w:style>
  <w:style w:type="numbering" w:customStyle="1" w:styleId="Stileimportato7">
    <w:name w:val="Stile importato 7"/>
  </w:style>
  <w:style w:type="numbering" w:customStyle="1" w:styleId="List8">
    <w:name w:val="List 8"/>
    <w:basedOn w:val="Stileimportato8"/>
    <w:pPr>
      <w:numPr>
        <w:numId w:val="30"/>
      </w:numPr>
    </w:pPr>
  </w:style>
  <w:style w:type="numbering" w:customStyle="1" w:styleId="Stileimportato8">
    <w:name w:val="Stile importato 8"/>
  </w:style>
  <w:style w:type="numbering" w:customStyle="1" w:styleId="List9">
    <w:name w:val="List 9"/>
    <w:basedOn w:val="Stileimportato9"/>
    <w:pPr>
      <w:numPr>
        <w:numId w:val="31"/>
      </w:numPr>
    </w:pPr>
  </w:style>
  <w:style w:type="numbering" w:customStyle="1" w:styleId="Stileimportato9">
    <w:name w:val="Stile importato 9"/>
  </w:style>
  <w:style w:type="numbering" w:customStyle="1" w:styleId="List10">
    <w:name w:val="List 10"/>
    <w:basedOn w:val="Stileimportato10"/>
    <w:pPr>
      <w:numPr>
        <w:numId w:val="32"/>
      </w:numPr>
    </w:pPr>
  </w:style>
  <w:style w:type="numbering" w:customStyle="1" w:styleId="Stileimportato10">
    <w:name w:val="Stile importato 10"/>
  </w:style>
  <w:style w:type="numbering" w:customStyle="1" w:styleId="List11">
    <w:name w:val="List 11"/>
    <w:basedOn w:val="Stileimportato11"/>
    <w:pPr>
      <w:numPr>
        <w:numId w:val="33"/>
      </w:numPr>
    </w:pPr>
  </w:style>
  <w:style w:type="numbering" w:customStyle="1" w:styleId="Stileimportato11">
    <w:name w:val="Stile importato 11"/>
  </w:style>
  <w:style w:type="numbering" w:customStyle="1" w:styleId="List12">
    <w:name w:val="List 12"/>
    <w:basedOn w:val="Stileimportato12"/>
    <w:pPr>
      <w:numPr>
        <w:numId w:val="34"/>
      </w:numPr>
    </w:pPr>
  </w:style>
  <w:style w:type="numbering" w:customStyle="1" w:styleId="Stileimportato12">
    <w:name w:val="Stile importato 12"/>
  </w:style>
  <w:style w:type="numbering" w:customStyle="1" w:styleId="List13">
    <w:name w:val="List 13"/>
    <w:basedOn w:val="Stileimportato13"/>
    <w:pPr>
      <w:numPr>
        <w:numId w:val="35"/>
      </w:numPr>
    </w:pPr>
  </w:style>
  <w:style w:type="numbering" w:customStyle="1" w:styleId="Stileimportato13">
    <w:name w:val="Stile importato 13"/>
  </w:style>
  <w:style w:type="numbering" w:customStyle="1" w:styleId="List14">
    <w:name w:val="List 14"/>
    <w:basedOn w:val="Stileimportato14"/>
    <w:pPr>
      <w:numPr>
        <w:numId w:val="36"/>
      </w:numPr>
    </w:pPr>
  </w:style>
  <w:style w:type="numbering" w:customStyle="1" w:styleId="Stileimportato14">
    <w:name w:val="Stile importato 14"/>
  </w:style>
  <w:style w:type="numbering" w:customStyle="1" w:styleId="List15">
    <w:name w:val="List 15"/>
    <w:basedOn w:val="Stileimportato15"/>
    <w:pPr>
      <w:numPr>
        <w:numId w:val="37"/>
      </w:numPr>
    </w:pPr>
  </w:style>
  <w:style w:type="numbering" w:customStyle="1" w:styleId="Stileimportato15">
    <w:name w:val="Stile importato 15"/>
  </w:style>
  <w:style w:type="numbering" w:customStyle="1" w:styleId="List16">
    <w:name w:val="List 16"/>
    <w:basedOn w:val="Stileimportato16"/>
    <w:pPr>
      <w:numPr>
        <w:numId w:val="38"/>
      </w:numPr>
    </w:pPr>
  </w:style>
  <w:style w:type="numbering" w:customStyle="1" w:styleId="Stileimportato16">
    <w:name w:val="Stile importato 16"/>
  </w:style>
  <w:style w:type="numbering" w:customStyle="1" w:styleId="List17">
    <w:name w:val="List 17"/>
    <w:basedOn w:val="Stileimportato17"/>
    <w:pPr>
      <w:numPr>
        <w:numId w:val="39"/>
      </w:numPr>
    </w:pPr>
  </w:style>
  <w:style w:type="numbering" w:customStyle="1" w:styleId="Stileimportato17">
    <w:name w:val="Stile importato 17"/>
  </w:style>
  <w:style w:type="numbering" w:customStyle="1" w:styleId="List18">
    <w:name w:val="List 18"/>
    <w:basedOn w:val="Stileimportato18"/>
    <w:pPr>
      <w:numPr>
        <w:numId w:val="40"/>
      </w:numPr>
    </w:pPr>
  </w:style>
  <w:style w:type="numbering" w:customStyle="1" w:styleId="Stileimportato18">
    <w:name w:val="Stile importato 18"/>
  </w:style>
  <w:style w:type="numbering" w:customStyle="1" w:styleId="List19">
    <w:name w:val="List 19"/>
    <w:basedOn w:val="Stileimportato19"/>
    <w:pPr>
      <w:numPr>
        <w:numId w:val="41"/>
      </w:numPr>
    </w:pPr>
  </w:style>
  <w:style w:type="numbering" w:customStyle="1" w:styleId="Stileimportato19">
    <w:name w:val="Stile importato 19"/>
  </w:style>
  <w:style w:type="numbering" w:customStyle="1" w:styleId="List20">
    <w:name w:val="List 20"/>
    <w:basedOn w:val="Stileimportato20"/>
    <w:pPr>
      <w:numPr>
        <w:numId w:val="42"/>
      </w:numPr>
    </w:pPr>
  </w:style>
  <w:style w:type="numbering" w:customStyle="1" w:styleId="Stileimportato20">
    <w:name w:val="Stile importato 20"/>
  </w:style>
  <w:style w:type="numbering" w:customStyle="1" w:styleId="List21">
    <w:name w:val="List 21"/>
    <w:basedOn w:val="Stileimportato21"/>
    <w:pPr>
      <w:numPr>
        <w:numId w:val="43"/>
      </w:numPr>
    </w:pPr>
  </w:style>
  <w:style w:type="numbering" w:customStyle="1" w:styleId="Stileimportato21">
    <w:name w:val="Stile importato 21"/>
  </w:style>
  <w:style w:type="numbering" w:customStyle="1" w:styleId="List22">
    <w:name w:val="List 22"/>
    <w:basedOn w:val="Stileimportato22"/>
    <w:pPr>
      <w:numPr>
        <w:numId w:val="44"/>
      </w:numPr>
    </w:pPr>
  </w:style>
  <w:style w:type="numbering" w:customStyle="1" w:styleId="Stileimportato22">
    <w:name w:val="Stile importato 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Lucla</dc:creator>
  <cp:lastModifiedBy>rita</cp:lastModifiedBy>
  <cp:revision>2</cp:revision>
  <dcterms:created xsi:type="dcterms:W3CDTF">2014-12-28T20:44:00Z</dcterms:created>
  <dcterms:modified xsi:type="dcterms:W3CDTF">2014-12-28T20:44:00Z</dcterms:modified>
</cp:coreProperties>
</file>