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8EF" w:rsidRDefault="005458EF" w:rsidP="005458EF">
      <w:pPr>
        <w:keepNext/>
        <w:keepLines/>
        <w:autoSpaceDE w:val="0"/>
        <w:autoSpaceDN w:val="0"/>
        <w:adjustRightInd w:val="0"/>
        <w:spacing w:before="200" w:line="360" w:lineRule="auto"/>
        <w:jc w:val="center"/>
        <w:rPr>
          <w:rFonts w:ascii="Cambria" w:hAnsi="Cambria" w:cs="Cambria"/>
          <w:b/>
          <w:bCs/>
          <w:color w:val="4F81BD"/>
          <w:sz w:val="26"/>
          <w:szCs w:val="26"/>
        </w:rPr>
      </w:pPr>
      <w:r>
        <w:rPr>
          <w:rFonts w:ascii="Cambria" w:hAnsi="Cambria" w:cs="Cambria"/>
          <w:b/>
          <w:bCs/>
          <w:color w:val="4F81BD"/>
          <w:sz w:val="26"/>
          <w:szCs w:val="26"/>
        </w:rPr>
        <w:t>LICEO CLASSICO E LINGUISTICO STATALE  “ARISTOFANE”</w:t>
      </w:r>
    </w:p>
    <w:p w:rsidR="005458EF" w:rsidRDefault="005458EF" w:rsidP="005458EF">
      <w:pPr>
        <w:autoSpaceDE w:val="0"/>
        <w:autoSpaceDN w:val="0"/>
        <w:adjustRightInd w:val="0"/>
        <w:jc w:val="center"/>
        <w:rPr>
          <w:rFonts w:ascii="Calibri" w:hAnsi="Calibri" w:cs="Calibri"/>
          <w:b/>
          <w:bCs/>
          <w:color w:val="4F81BD"/>
          <w:sz w:val="36"/>
          <w:szCs w:val="36"/>
        </w:rPr>
      </w:pP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ANNO SCOLASTICO 20</w:t>
      </w:r>
      <w:r w:rsidR="004353D2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14</w:t>
      </w:r>
      <w:r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 xml:space="preserve">  -20</w:t>
      </w:r>
      <w:r w:rsidR="004353D2">
        <w:rPr>
          <w:rFonts w:ascii="Calibri" w:hAnsi="Calibri" w:cs="Calibri"/>
          <w:b/>
          <w:bCs/>
          <w:i/>
          <w:iCs/>
          <w:color w:val="4F81BD"/>
          <w:sz w:val="36"/>
          <w:szCs w:val="36"/>
        </w:rPr>
        <w:t>15</w:t>
      </w:r>
    </w:p>
    <w:p w:rsidR="005458EF" w:rsidRDefault="005458EF" w:rsidP="005458EF">
      <w:pPr>
        <w:autoSpaceDE w:val="0"/>
        <w:autoSpaceDN w:val="0"/>
        <w:adjustRightInd w:val="0"/>
        <w:spacing w:after="300"/>
        <w:jc w:val="both"/>
        <w:rPr>
          <w:rFonts w:ascii="Cambria" w:hAnsi="Cambria" w:cs="Cambria"/>
          <w:color w:val="17365D"/>
          <w:spacing w:val="5"/>
          <w:sz w:val="44"/>
          <w:szCs w:val="44"/>
        </w:rPr>
      </w:pPr>
      <w:r>
        <w:rPr>
          <w:rFonts w:ascii="Cambria" w:hAnsi="Cambria" w:cs="Cambria"/>
          <w:color w:val="17365D"/>
          <w:spacing w:val="5"/>
          <w:sz w:val="44"/>
          <w:szCs w:val="44"/>
        </w:rPr>
        <w:t xml:space="preserve">PROGRAMMAZIONE DIDATTICA DI </w:t>
      </w:r>
      <w:r w:rsidR="004353D2">
        <w:rPr>
          <w:rFonts w:ascii="Cambria" w:hAnsi="Cambria" w:cs="Cambria"/>
          <w:color w:val="A6A6A6"/>
          <w:spacing w:val="5"/>
          <w:sz w:val="44"/>
          <w:szCs w:val="44"/>
        </w:rPr>
        <w:t>Fisica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5458EF">
        <w:trPr>
          <w:trHeight w:val="1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DOCENTE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1E2485">
              <w:rPr>
                <w:rFonts w:ascii="Calibri" w:hAnsi="Calibri" w:cs="Calibri"/>
                <w:b/>
                <w:bCs/>
                <w:sz w:val="28"/>
                <w:szCs w:val="28"/>
              </w:rPr>
              <w:t xml:space="preserve"> Olga Cattaneo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C00000"/>
                <w:sz w:val="28"/>
                <w:szCs w:val="28"/>
              </w:rPr>
              <w:t>CLASSE</w:t>
            </w:r>
            <w:r>
              <w:rPr>
                <w:rFonts w:ascii="Calibri" w:hAnsi="Calibri" w:cs="Calibri"/>
                <w:b/>
                <w:bCs/>
                <w:sz w:val="28"/>
                <w:szCs w:val="28"/>
              </w:rPr>
              <w:t>:</w:t>
            </w:r>
            <w:r w:rsidR="004353D2">
              <w:rPr>
                <w:rFonts w:ascii="Calibri" w:hAnsi="Calibri" w:cs="Calibri"/>
                <w:b/>
                <w:bCs/>
                <w:sz w:val="28"/>
                <w:szCs w:val="28"/>
              </w:rPr>
              <w:t>4CC</w:t>
            </w:r>
          </w:p>
        </w:tc>
      </w:tr>
    </w:tbl>
    <w:p w:rsidR="005458EF" w:rsidRPr="005458EF" w:rsidRDefault="005458EF" w:rsidP="005458EF">
      <w:pPr>
        <w:autoSpaceDE w:val="0"/>
        <w:autoSpaceDN w:val="0"/>
        <w:adjustRightInd w:val="0"/>
        <w:rPr>
          <w:rFonts w:ascii="Calibri" w:hAnsi="Calibri" w:cs="Calibri"/>
          <w:b/>
          <w:bCs/>
          <w:sz w:val="28"/>
          <w:szCs w:val="28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58"/>
      </w:tblGrid>
      <w:tr w:rsidR="0074788F" w:rsidRPr="005458EF">
        <w:trPr>
          <w:trHeight w:val="621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32"/>
                <w:szCs w:val="32"/>
              </w:rPr>
            </w:pPr>
            <w:r w:rsidRPr="005458EF">
              <w:rPr>
                <w:rFonts w:ascii="Calibri" w:hAnsi="Calibri" w:cs="Calibri"/>
                <w:b/>
                <w:bCs/>
                <w:sz w:val="32"/>
                <w:szCs w:val="32"/>
              </w:rPr>
              <w:t>Programmazione disciplinare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Descrizione della classe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701C0" w:rsidRDefault="001701C0" w:rsidP="001701C0">
            <w:pPr>
              <w:pStyle w:val="Titolo"/>
              <w:jc w:val="left"/>
              <w:rPr>
                <w:rFonts w:ascii="Calibri" w:hAnsi="Calibri" w:cs="Calibri"/>
                <w:sz w:val="22"/>
                <w:szCs w:val="22"/>
                <w:lang w:eastAsia="it-IT" w:bidi="ar-SA"/>
              </w:rPr>
            </w:pPr>
            <w:r w:rsidRPr="000E6BE2">
              <w:rPr>
                <w:rFonts w:ascii="Calibri" w:hAnsi="Calibri" w:cs="Calibri"/>
                <w:sz w:val="22"/>
                <w:szCs w:val="22"/>
                <w:lang w:eastAsia="it-IT" w:bidi="ar-SA"/>
              </w:rPr>
              <w:t>La classe è composta da 21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 xml:space="preserve"> </w:t>
            </w:r>
            <w:r w:rsidRPr="000E6BE2">
              <w:rPr>
                <w:rFonts w:ascii="Calibri" w:hAnsi="Calibri" w:cs="Calibri"/>
                <w:sz w:val="22"/>
                <w:szCs w:val="22"/>
                <w:lang w:eastAsia="it-IT" w:bidi="ar-SA"/>
              </w:rPr>
              <w:t>alunn</w:t>
            </w:r>
            <w:r>
              <w:rPr>
                <w:rFonts w:ascii="Calibri" w:hAnsi="Calibri" w:cs="Calibri"/>
                <w:sz w:val="22"/>
                <w:szCs w:val="22"/>
                <w:lang w:eastAsia="it-IT" w:bidi="ar-SA"/>
              </w:rPr>
              <w:t>i di cui 14 ragazze e 7 ragazzi con un buon livello di socializzazione e in alcuni casi discreto impegno.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Situazione iniziale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C2D8C" w:rsidP="0070746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Si sono dovuti </w:t>
            </w:r>
            <w:r w:rsidR="00707466">
              <w:rPr>
                <w:rFonts w:ascii="Calibri" w:hAnsi="Calibri" w:cs="Calibri"/>
                <w:sz w:val="22"/>
                <w:szCs w:val="22"/>
              </w:rPr>
              <w:t>completare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alcuni concetti di Energia Meccanica</w:t>
            </w:r>
            <w:r w:rsidR="00430D74">
              <w:rPr>
                <w:rFonts w:ascii="Calibri" w:hAnsi="Calibri" w:cs="Calibri"/>
                <w:sz w:val="22"/>
                <w:szCs w:val="22"/>
              </w:rPr>
              <w:t xml:space="preserve"> e il Principio di Conservazione dell’energia meccanica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07466">
              <w:rPr>
                <w:rFonts w:ascii="Calibri" w:hAnsi="Calibri" w:cs="Calibri"/>
                <w:sz w:val="22"/>
                <w:szCs w:val="22"/>
              </w:rPr>
              <w:t xml:space="preserve">perché </w:t>
            </w:r>
            <w:r>
              <w:rPr>
                <w:rFonts w:ascii="Calibri" w:hAnsi="Calibri" w:cs="Calibri"/>
                <w:sz w:val="22"/>
                <w:szCs w:val="22"/>
              </w:rPr>
              <w:t>non svolti l’anno scorso</w:t>
            </w:r>
            <w:r w:rsidR="00430D74">
              <w:rPr>
                <w:rFonts w:ascii="Calibri" w:hAnsi="Calibri" w:cs="Calibri"/>
                <w:sz w:val="22"/>
                <w:szCs w:val="22"/>
              </w:rPr>
              <w:t>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Finalità generali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B32E4" w:rsidRPr="007C2D8C" w:rsidRDefault="008B32E4" w:rsidP="007C2D8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7C2D8C">
              <w:rPr>
                <w:rFonts w:ascii="Calibri" w:hAnsi="Calibri" w:cs="Calibri"/>
                <w:sz w:val="22"/>
                <w:szCs w:val="22"/>
              </w:rPr>
              <w:t>Sviluppare l’attitudine all’analisi e sintesi in modo da acquisire una co</w:t>
            </w:r>
            <w:r w:rsidR="00DF202C">
              <w:rPr>
                <w:rFonts w:ascii="Calibri" w:hAnsi="Calibri" w:cs="Calibri"/>
                <w:sz w:val="22"/>
                <w:szCs w:val="22"/>
              </w:rPr>
              <w:t>mprensione critica dei fenomeni.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Concetti fondamentali della disciplina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C2D8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Calore. Temperatura. Leggi dilatazione termica. Principi di Termodinamica. Onde. Suono. Luce.</w:t>
            </w:r>
          </w:p>
        </w:tc>
      </w:tr>
      <w:tr w:rsidR="0074788F" w:rsidRPr="005458EF">
        <w:trPr>
          <w:trHeight w:val="330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Obiettivi didattici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>(da compilare solo in caso di scostamento dalla programmazione di dipartimento)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Conoscenze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Abilità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Le capacità di applicare conoscenze e di usare know-how per portare a termine compiti e risolvere problemi; le abilità sono descritte come cognitive (uso del pensiero logico, intuitivo e creativo) e pratiche (che implicano l’abilità </w:t>
            </w: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manuale e l’uso di metodi materiali e strumenti)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Competenze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 rimanda alla programmazione di dipartimento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Articolazione per trimestre</w:t>
            </w: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br/>
            </w:r>
          </w:p>
        </w:tc>
      </w:tr>
      <w:tr w:rsidR="0074788F" w:rsidRPr="005458EF">
        <w:trPr>
          <w:trHeight w:val="421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8B3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Energia cinetica; energia potenziale; energia potenziale elastica; forze conservative;Teorema dell’energia cinetica. Principio di conservazione dell’energia meccanica.</w:t>
            </w:r>
          </w:p>
          <w:p w:rsidR="008B32E4" w:rsidRPr="008B32E4" w:rsidRDefault="008B32E4" w:rsidP="008B3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B32E4">
              <w:rPr>
                <w:rFonts w:ascii="Calibri" w:hAnsi="Calibri" w:cs="Calibri"/>
                <w:sz w:val="22"/>
                <w:szCs w:val="22"/>
              </w:rPr>
              <w:t>Temperatura e termometro</w:t>
            </w:r>
          </w:p>
          <w:p w:rsidR="008B32E4" w:rsidRPr="008B32E4" w:rsidRDefault="008B32E4" w:rsidP="008B3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B32E4">
              <w:rPr>
                <w:rFonts w:ascii="Calibri" w:hAnsi="Calibri" w:cs="Calibri"/>
                <w:sz w:val="22"/>
                <w:szCs w:val="22"/>
              </w:rPr>
              <w:t>Dilatazione termica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414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8B32E4" w:rsidRPr="008B32E4" w:rsidRDefault="008B32E4" w:rsidP="008B3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B32E4">
              <w:rPr>
                <w:rFonts w:ascii="Calibri" w:hAnsi="Calibri" w:cs="Calibri"/>
                <w:sz w:val="22"/>
                <w:szCs w:val="22"/>
              </w:rPr>
              <w:t>Trasformazioni dei gas perfetti.</w:t>
            </w:r>
          </w:p>
          <w:p w:rsidR="008B32E4" w:rsidRPr="008B32E4" w:rsidRDefault="008B32E4" w:rsidP="008B3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B32E4">
              <w:rPr>
                <w:rFonts w:ascii="Calibri" w:hAnsi="Calibri" w:cs="Calibri"/>
                <w:sz w:val="22"/>
                <w:szCs w:val="22"/>
              </w:rPr>
              <w:t>Calore e lavoro.</w:t>
            </w:r>
          </w:p>
          <w:p w:rsidR="005458EF" w:rsidRDefault="008B32E4" w:rsidP="008B3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B32E4">
              <w:rPr>
                <w:rFonts w:ascii="Calibri" w:hAnsi="Calibri" w:cs="Calibri"/>
                <w:sz w:val="22"/>
                <w:szCs w:val="22"/>
              </w:rPr>
              <w:t>Calore e temperatura: il calorimetro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8B32E4" w:rsidRPr="008B32E4" w:rsidRDefault="008B32E4" w:rsidP="008B3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B32E4">
              <w:rPr>
                <w:rFonts w:ascii="Calibri" w:hAnsi="Calibri" w:cs="Calibri"/>
                <w:sz w:val="22"/>
                <w:szCs w:val="22"/>
              </w:rPr>
              <w:t>Propagazione del calore.</w:t>
            </w:r>
          </w:p>
          <w:p w:rsidR="008B32E4" w:rsidRPr="008B32E4" w:rsidRDefault="008B32E4" w:rsidP="008B3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B32E4">
              <w:rPr>
                <w:rFonts w:ascii="Calibri" w:hAnsi="Calibri" w:cs="Calibri"/>
                <w:sz w:val="22"/>
                <w:szCs w:val="22"/>
              </w:rPr>
              <w:t>Passaggi tra stati di aggregazione.</w:t>
            </w:r>
          </w:p>
          <w:p w:rsidR="008B32E4" w:rsidRPr="005458EF" w:rsidRDefault="008B32E4" w:rsidP="008B32E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8B32E4">
              <w:rPr>
                <w:rFonts w:ascii="Calibri" w:hAnsi="Calibri" w:cs="Calibri"/>
                <w:sz w:val="22"/>
                <w:szCs w:val="22"/>
              </w:rPr>
              <w:t>Primo principio della termodinamica. Energia interna. Trasformazioni. Macchine termiche.</w:t>
            </w:r>
          </w:p>
        </w:tc>
      </w:tr>
      <w:tr w:rsidR="0074788F" w:rsidRPr="005458EF">
        <w:trPr>
          <w:trHeight w:val="420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Marzo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CA548A" w:rsidRPr="00CA548A" w:rsidRDefault="00CA548A" w:rsidP="00CA548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CA548A">
              <w:rPr>
                <w:rFonts w:ascii="Calibri" w:hAnsi="Calibri" w:cs="Calibri"/>
                <w:sz w:val="22"/>
                <w:szCs w:val="22"/>
              </w:rPr>
              <w:t>Il secondo principio della termodinamica e il concetto di entropia.</w:t>
            </w:r>
          </w:p>
          <w:p w:rsidR="00CA548A" w:rsidRPr="00CA548A" w:rsidRDefault="00CA548A" w:rsidP="00CA548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CA548A">
              <w:rPr>
                <w:rFonts w:ascii="Calibri" w:hAnsi="Calibri" w:cs="Calibri"/>
                <w:sz w:val="22"/>
                <w:szCs w:val="22"/>
              </w:rPr>
              <w:t>Le onde: onde sonore. Caratteristiche del suono.</w:t>
            </w:r>
          </w:p>
          <w:p w:rsidR="00CA548A" w:rsidRPr="00CA548A" w:rsidRDefault="00CA548A" w:rsidP="00CA548A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CA548A">
              <w:rPr>
                <w:rFonts w:ascii="Calibri" w:hAnsi="Calibri" w:cs="Calibri"/>
                <w:sz w:val="22"/>
                <w:szCs w:val="22"/>
              </w:rPr>
              <w:t>La luce. Elementi di ottica geometrica: lenti e specchi, rifrazione e riflessione. L'occhio e gli strumenti ottici (macchine fotografiche, microscopi, telescopi).</w:t>
            </w:r>
          </w:p>
          <w:p w:rsidR="005458EF" w:rsidRPr="005458EF" w:rsidRDefault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Metodologia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8EF" w:rsidRPr="001E2485" w:rsidRDefault="0074788F" w:rsidP="001E2485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L’insegnamento si avvarrà di: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Lezioni frontali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Discussioni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Lavori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Relazioni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Esercitazioni guidate – laboratorio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lastRenderedPageBreak/>
              <w:t>Conferenze di esperti esterni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lastRenderedPageBreak/>
              <w:t>Verifiche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Le verifiche sommative saranno finalizzate all’accertamento del raggiungimento degli obiettivi prefissati per le varie unità. Ci si avvarrà in particolare di: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5458EF" w:rsidRPr="005458EF" w:rsidRDefault="005458E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color w:val="808080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Elaborati scritti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Compiti assegnati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Lavoro di gruppo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Test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Approfondimenti individuali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Simulazioni prove Esame di Stato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5458EF">
              <w:rPr>
                <w:rFonts w:ascii="Calibri" w:hAnsi="Calibri" w:cs="Calibri"/>
                <w:sz w:val="18"/>
                <w:szCs w:val="18"/>
              </w:rPr>
              <w:t xml:space="preserve">Nel corso dell’anno sono previsti non meno di due verifiche scritte nel trimestre e tre nel pentamestre ed un congruo numero di verifiche orali 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Valutazione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La valutazione  verrà articolata s</w:t>
            </w:r>
            <w:r w:rsidR="005458EF">
              <w:rPr>
                <w:rFonts w:ascii="Calibri" w:hAnsi="Calibri" w:cs="Calibri"/>
                <w:sz w:val="22"/>
                <w:szCs w:val="22"/>
              </w:rPr>
              <w:t xml:space="preserve">ulla base dei seguenti elementi: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Verifiche scritte ed orali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Costanza nella frequenza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Impegno regolare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attiva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Interesse particolare per 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Partecipazione ad attività extracurriculari attinenti alla disciplina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Approfondimento autonomo</w:t>
            </w:r>
          </w:p>
          <w:p w:rsidR="0074788F" w:rsidRPr="005458EF" w:rsidRDefault="0074788F" w:rsidP="001E2485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 xml:space="preserve">Nella riunione di dipartimento tenutasi in data </w:t>
            </w:r>
            <w:r w:rsidR="001E2485" w:rsidRPr="001E7239">
              <w:rPr>
                <w:rFonts w:ascii="Calibri" w:hAnsi="Calibri" w:cs="Calibri"/>
                <w:sz w:val="22"/>
                <w:szCs w:val="22"/>
              </w:rPr>
              <w:t>25-9-14</w:t>
            </w:r>
            <w:r w:rsidRPr="005458EF">
              <w:rPr>
                <w:rFonts w:ascii="Calibri" w:hAnsi="Calibri" w:cs="Calibr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Pr="005458EF">
              <w:rPr>
                <w:rFonts w:ascii="Calibri" w:hAnsi="Calibri" w:cs="Calibri"/>
                <w:sz w:val="22"/>
                <w:szCs w:val="22"/>
              </w:rPr>
              <w:t xml:space="preserve">sono  stati concordati i criteri ed i parametri di verifica che fanno parte del POF 20  /20   . 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sostegno e recupero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 w:rsidP="005458E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Recupero curriculare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  <w:lang w:val="en-GB"/>
              </w:rPr>
            </w:pP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>Studio assistito (</w:t>
            </w:r>
            <w:r w:rsidRPr="005458EF">
              <w:rPr>
                <w:rFonts w:ascii="Calibri" w:hAnsi="Calibri" w:cs="Calibri"/>
                <w:i/>
                <w:iCs/>
                <w:sz w:val="22"/>
                <w:szCs w:val="22"/>
                <w:lang w:val="en-GB"/>
              </w:rPr>
              <w:t>peer to peer education</w:t>
            </w:r>
            <w:r w:rsidRPr="005458EF">
              <w:rPr>
                <w:rFonts w:ascii="Calibri" w:hAnsi="Calibri" w:cs="Calibri"/>
                <w:sz w:val="22"/>
                <w:szCs w:val="22"/>
                <w:lang w:val="en-GB"/>
              </w:rPr>
              <w:t xml:space="preserve">) 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Sportello didattico</w:t>
            </w:r>
          </w:p>
          <w:p w:rsidR="0074788F" w:rsidRPr="005458EF" w:rsidRDefault="0074788F" w:rsidP="0074788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ind w:left="720" w:hanging="36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sz w:val="22"/>
                <w:szCs w:val="22"/>
              </w:rPr>
              <w:t>Corsi di recupero</w:t>
            </w:r>
          </w:p>
          <w:p w:rsidR="0074788F" w:rsidRPr="005458EF" w:rsidRDefault="0074788F" w:rsidP="001E2485">
            <w:pPr>
              <w:autoSpaceDE w:val="0"/>
              <w:autoSpaceDN w:val="0"/>
              <w:adjustRightInd w:val="0"/>
              <w:ind w:left="72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5458EF">
              <w:rPr>
                <w:rFonts w:ascii="Calibri" w:hAnsi="Calibri" w:cs="Calibri"/>
                <w:b/>
                <w:bCs/>
                <w:sz w:val="22"/>
                <w:szCs w:val="22"/>
              </w:rPr>
              <w:t>Attività 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:rsidR="0074788F" w:rsidRPr="005458EF" w:rsidRDefault="001E2485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Corsi di preparazion</w:t>
            </w:r>
            <w:r w:rsidR="00387C8D">
              <w:rPr>
                <w:rFonts w:ascii="Calibri" w:hAnsi="Calibri" w:cs="Calibri"/>
                <w:sz w:val="22"/>
                <w:szCs w:val="22"/>
              </w:rPr>
              <w:t>e a test di ingresso facoltà scientifiche.</w:t>
            </w:r>
          </w:p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74788F" w:rsidRPr="005458EF">
        <w:trPr>
          <w:trHeight w:val="1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74788F" w:rsidRPr="005458EF" w:rsidRDefault="0074788F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  <w:r w:rsidRPr="005458EF">
        <w:rPr>
          <w:rFonts w:ascii="Calibri" w:hAnsi="Calibri" w:cs="Calibri"/>
          <w:sz w:val="22"/>
          <w:szCs w:val="22"/>
        </w:rPr>
        <w:t>Il docente</w:t>
      </w:r>
      <w:r w:rsidR="007B14D6">
        <w:rPr>
          <w:rFonts w:ascii="Calibri" w:hAnsi="Calibri" w:cs="Calibri"/>
          <w:sz w:val="22"/>
          <w:szCs w:val="22"/>
        </w:rPr>
        <w:t xml:space="preserve">  </w:t>
      </w:r>
      <w:r w:rsidR="001E2485">
        <w:rPr>
          <w:rFonts w:ascii="Calibri" w:hAnsi="Calibri" w:cs="Calibri"/>
          <w:sz w:val="22"/>
          <w:szCs w:val="22"/>
        </w:rPr>
        <w:t xml:space="preserve"> Olga Cattaneo</w:t>
      </w:r>
      <w:r w:rsidR="007B14D6">
        <w:rPr>
          <w:rFonts w:ascii="Calibri" w:hAnsi="Calibri" w:cs="Calibri"/>
          <w:sz w:val="22"/>
          <w:szCs w:val="22"/>
        </w:rPr>
        <w:t xml:space="preserve">                                 28-11-14</w:t>
      </w:r>
    </w:p>
    <w:p w:rsidR="0074788F" w:rsidRPr="005458EF" w:rsidRDefault="0074788F" w:rsidP="0074788F">
      <w:pPr>
        <w:autoSpaceDE w:val="0"/>
        <w:autoSpaceDN w:val="0"/>
        <w:adjustRightInd w:val="0"/>
        <w:jc w:val="both"/>
        <w:rPr>
          <w:rFonts w:ascii="Calibri" w:hAnsi="Calibri" w:cs="Calibri"/>
          <w:sz w:val="22"/>
          <w:szCs w:val="22"/>
        </w:rPr>
      </w:pPr>
    </w:p>
    <w:sectPr w:rsidR="0074788F" w:rsidRPr="005458EF" w:rsidSect="0074788F">
      <w:pgSz w:w="12240" w:h="15840"/>
      <w:pgMar w:top="1417" w:right="1134" w:bottom="1134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E9B02"/>
    <w:lvl w:ilvl="0">
      <w:numFmt w:val="bullet"/>
      <w:lvlText w:val="*"/>
      <w:lvlJc w:val="left"/>
    </w:lvl>
  </w:abstractNum>
  <w:abstractNum w:abstractNumId="1">
    <w:nsid w:val="0000000D"/>
    <w:multiLevelType w:val="multilevel"/>
    <w:tmpl w:val="0000000D"/>
    <w:name w:val="WW8Num13"/>
    <w:lvl w:ilvl="0"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Wingdings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stylePaneFormatFilter w:val="3F01"/>
  <w:defaultTabStop w:val="708"/>
  <w:hyphenationZone w:val="283"/>
  <w:characterSpacingControl w:val="doNotCompress"/>
  <w:compat/>
  <w:rsids>
    <w:rsidRoot w:val="0074788F"/>
    <w:rsid w:val="001701C0"/>
    <w:rsid w:val="001E2485"/>
    <w:rsid w:val="001E7239"/>
    <w:rsid w:val="00334753"/>
    <w:rsid w:val="00341839"/>
    <w:rsid w:val="00387C8D"/>
    <w:rsid w:val="00430D74"/>
    <w:rsid w:val="004353D2"/>
    <w:rsid w:val="004451EC"/>
    <w:rsid w:val="005458EF"/>
    <w:rsid w:val="00551292"/>
    <w:rsid w:val="00684DCA"/>
    <w:rsid w:val="00707466"/>
    <w:rsid w:val="00707A8C"/>
    <w:rsid w:val="0074788F"/>
    <w:rsid w:val="007B14D6"/>
    <w:rsid w:val="007C2D8C"/>
    <w:rsid w:val="008B32E4"/>
    <w:rsid w:val="00B83DDF"/>
    <w:rsid w:val="00CA548A"/>
    <w:rsid w:val="00DF202C"/>
    <w:rsid w:val="00FF0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4788F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Sottotitolo"/>
    <w:link w:val="TitoloCarattere"/>
    <w:qFormat/>
    <w:rsid w:val="001701C0"/>
    <w:pPr>
      <w:suppressAutoHyphens/>
      <w:jc w:val="center"/>
    </w:pPr>
    <w:rPr>
      <w:sz w:val="28"/>
      <w:szCs w:val="20"/>
      <w:lang w:eastAsia="he-IL" w:bidi="he-IL"/>
    </w:rPr>
  </w:style>
  <w:style w:type="character" w:customStyle="1" w:styleId="TitoloCarattere">
    <w:name w:val="Titolo Carattere"/>
    <w:basedOn w:val="Carpredefinitoparagrafo"/>
    <w:link w:val="Titolo"/>
    <w:rsid w:val="001701C0"/>
    <w:rPr>
      <w:sz w:val="28"/>
      <w:lang w:eastAsia="he-IL" w:bidi="he-IL"/>
    </w:rPr>
  </w:style>
  <w:style w:type="paragraph" w:styleId="Sottotitolo">
    <w:name w:val="Subtitle"/>
    <w:basedOn w:val="Normale"/>
    <w:next w:val="Normale"/>
    <w:link w:val="SottotitoloCarattere"/>
    <w:qFormat/>
    <w:rsid w:val="001701C0"/>
    <w:pPr>
      <w:spacing w:after="60"/>
      <w:jc w:val="center"/>
      <w:outlineLvl w:val="1"/>
    </w:pPr>
    <w:rPr>
      <w:rFonts w:ascii="Cambria" w:hAnsi="Cambria"/>
    </w:rPr>
  </w:style>
  <w:style w:type="character" w:customStyle="1" w:styleId="SottotitoloCarattere">
    <w:name w:val="Sottotitolo Carattere"/>
    <w:basedOn w:val="Carpredefinitoparagrafo"/>
    <w:link w:val="Sottotitolo"/>
    <w:rsid w:val="001701C0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655</Words>
  <Characters>3735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LICEO CLASSICO E LINGUISTICO STATALE  “ARISTOFANE”</vt:lpstr>
    </vt:vector>
  </TitlesOfParts>
  <Company>HP</Company>
  <LinksUpToDate>false</LinksUpToDate>
  <CharactersWithSpaces>4382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“ARISTOFANE”</dc:title>
  <dc:creator>vicepresidenza</dc:creator>
  <cp:lastModifiedBy>rita</cp:lastModifiedBy>
  <cp:revision>2</cp:revision>
  <dcterms:created xsi:type="dcterms:W3CDTF">2014-12-28T15:06:00Z</dcterms:created>
  <dcterms:modified xsi:type="dcterms:W3CDTF">2014-12-28T15:06:00Z</dcterms:modified>
</cp:coreProperties>
</file>